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AED11" w14:textId="481C8D5E" w:rsidR="008030D4" w:rsidRPr="00A370B2" w:rsidRDefault="00527759">
      <w:r w:rsidRPr="007D70EC">
        <w:rPr>
          <w:noProof/>
        </w:rPr>
        <mc:AlternateContent>
          <mc:Choice Requires="wps">
            <w:drawing>
              <wp:anchor distT="45720" distB="45720" distL="114300" distR="114300" simplePos="0" relativeHeight="251661312" behindDoc="0" locked="0" layoutInCell="1" allowOverlap="1" wp14:anchorId="0F1823AF" wp14:editId="4304E7D0">
                <wp:simplePos x="0" y="0"/>
                <wp:positionH relativeFrom="margin">
                  <wp:posOffset>-457200</wp:posOffset>
                </wp:positionH>
                <wp:positionV relativeFrom="paragraph">
                  <wp:posOffset>-373380</wp:posOffset>
                </wp:positionV>
                <wp:extent cx="6027420" cy="44513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445135"/>
                        </a:xfrm>
                        <a:prstGeom prst="rect">
                          <a:avLst/>
                        </a:prstGeom>
                        <a:noFill/>
                        <a:ln w="9525">
                          <a:noFill/>
                          <a:miter lim="800000"/>
                          <a:headEnd/>
                          <a:tailEnd/>
                        </a:ln>
                      </wps:spPr>
                      <wps:txbx>
                        <w:txbxContent>
                          <w:p w14:paraId="700434E2" w14:textId="10A33FC1" w:rsidR="004B4772" w:rsidRPr="00A370B2" w:rsidRDefault="004B4772" w:rsidP="004B4772">
                            <w:pPr>
                              <w:jc w:val="center"/>
                              <w:rPr>
                                <w:b/>
                                <w:bCs/>
                                <w:color w:val="FFFFFF" w:themeColor="background1"/>
                                <w:sz w:val="28"/>
                                <w:szCs w:val="28"/>
                                <w14:shadow w14:blurRad="50800" w14:dist="38100" w14:dir="16200000" w14:sx="100000" w14:sy="100000" w14:kx="0" w14:ky="0" w14:algn="b">
                                  <w14:srgbClr w14:val="000000">
                                    <w14:alpha w14:val="60000"/>
                                  </w14:srgbClr>
                                </w14:shadow>
                              </w:rPr>
                            </w:pPr>
                            <w:bookmarkStart w:id="0" w:name="_Hlk146556936"/>
                            <w:bookmarkStart w:id="1" w:name="_Hlk199757339"/>
                            <w:r w:rsidRPr="00A370B2">
                              <w:rPr>
                                <w:b/>
                                <w:bCs/>
                                <w:color w:val="FFFFFF" w:themeColor="background1"/>
                                <w:sz w:val="28"/>
                                <w:szCs w:val="28"/>
                                <w14:shadow w14:blurRad="50800" w14:dist="38100" w14:dir="16200000" w14:sx="100000" w14:sy="100000" w14:kx="0" w14:ky="0" w14:algn="b">
                                  <w14:srgbClr w14:val="000000">
                                    <w14:alpha w14:val="60000"/>
                                  </w14:srgbClr>
                                </w14:shadow>
                              </w:rPr>
                              <w:t>Bulletin 0</w:t>
                            </w:r>
                            <w:r w:rsidR="009453DA" w:rsidRPr="00A370B2">
                              <w:rPr>
                                <w:b/>
                                <w:bCs/>
                                <w:color w:val="FFFFFF" w:themeColor="background1"/>
                                <w:sz w:val="28"/>
                                <w:szCs w:val="28"/>
                                <w14:shadow w14:blurRad="50800" w14:dist="38100" w14:dir="16200000" w14:sx="100000" w14:sy="100000" w14:kx="0" w14:ky="0" w14:algn="b">
                                  <w14:srgbClr w14:val="000000">
                                    <w14:alpha w14:val="60000"/>
                                  </w14:srgbClr>
                                </w14:shadow>
                              </w:rPr>
                              <w:t>40</w:t>
                            </w:r>
                            <w:r w:rsidRPr="00A370B2">
                              <w:rPr>
                                <w:b/>
                                <w:bCs/>
                                <w:color w:val="FFFFFF" w:themeColor="background1"/>
                                <w:sz w:val="28"/>
                                <w:szCs w:val="28"/>
                                <w14:shadow w14:blurRad="50800" w14:dist="38100" w14:dir="16200000" w14:sx="100000" w14:sy="100000" w14:kx="0" w14:ky="0" w14:algn="b">
                                  <w14:srgbClr w14:val="000000">
                                    <w14:alpha w14:val="60000"/>
                                  </w14:srgbClr>
                                </w14:shadow>
                              </w:rPr>
                              <w:t xml:space="preserve"> - </w:t>
                            </w:r>
                            <w:bookmarkEnd w:id="0"/>
                            <w:bookmarkEnd w:id="1"/>
                            <w:r w:rsidR="00DB1A11" w:rsidRPr="00A370B2">
                              <w:rPr>
                                <w:b/>
                                <w:bCs/>
                                <w:color w:val="FFFFFF" w:themeColor="background1"/>
                                <w:sz w:val="28"/>
                                <w:szCs w:val="28"/>
                                <w14:shadow w14:blurRad="50800" w14:dist="38100" w14:dir="16200000" w14:sx="100000" w14:sy="100000" w14:kx="0" w14:ky="0" w14:algn="b">
                                  <w14:srgbClr w14:val="000000">
                                    <w14:alpha w14:val="60000"/>
                                  </w14:srgbClr>
                                </w14:shadow>
                              </w:rPr>
                              <w:t>Medical Care and Medical Oxygen Cylinders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1823AF" id="_x0000_t202" coordsize="21600,21600" o:spt="202" path="m,l,21600r21600,l21600,xe">
                <v:stroke joinstyle="miter"/>
                <v:path gradientshapeok="t" o:connecttype="rect"/>
              </v:shapetype>
              <v:shape id="Text Box 2" o:spid="_x0000_s1026" type="#_x0000_t202" style="position:absolute;margin-left:-36pt;margin-top:-29.4pt;width:474.6pt;height:35.0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" filled="f" stroked="f">
                <v:textbox>
                  <w:txbxContent>
                    <w:p w14:paraId="700434E2" w14:textId="10A33FC1" w:rsidR="004B4772" w:rsidRPr="00A370B2" w:rsidRDefault="004B4772" w:rsidP="004B4772">
                      <w:pPr>
                        <w:jc w:val="center"/>
                        <w:rPr>
                          <w:b/>
                          <w:bCs/>
                          <w:color w:val="FFFFFF" w:themeColor="background1"/>
                          <w:sz w:val="28"/>
                          <w:szCs w:val="28"/>
                          <w14:shadow w14:blurRad="50800" w14:dist="38100" w14:dir="16200000" w14:sx="100000" w14:sy="100000" w14:kx="0" w14:ky="0" w14:algn="b">
                            <w14:srgbClr w14:val="000000">
                              <w14:alpha w14:val="60000"/>
                            </w14:srgbClr>
                          </w14:shadow>
                        </w:rPr>
                      </w:pPr>
                      <w:bookmarkStart w:id="2" w:name="_Hlk146556936"/>
                      <w:bookmarkStart w:id="3" w:name="_Hlk199757339"/>
                      <w:r w:rsidRPr="00A370B2">
                        <w:rPr>
                          <w:b/>
                          <w:bCs/>
                          <w:color w:val="FFFFFF" w:themeColor="background1"/>
                          <w:sz w:val="28"/>
                          <w:szCs w:val="28"/>
                          <w14:shadow w14:blurRad="50800" w14:dist="38100" w14:dir="16200000" w14:sx="100000" w14:sy="100000" w14:kx="0" w14:ky="0" w14:algn="b">
                            <w14:srgbClr w14:val="000000">
                              <w14:alpha w14:val="60000"/>
                            </w14:srgbClr>
                          </w14:shadow>
                        </w:rPr>
                        <w:t>Bulletin 0</w:t>
                      </w:r>
                      <w:r w:rsidR="009453DA" w:rsidRPr="00A370B2">
                        <w:rPr>
                          <w:b/>
                          <w:bCs/>
                          <w:color w:val="FFFFFF" w:themeColor="background1"/>
                          <w:sz w:val="28"/>
                          <w:szCs w:val="28"/>
                          <w14:shadow w14:blurRad="50800" w14:dist="38100" w14:dir="16200000" w14:sx="100000" w14:sy="100000" w14:kx="0" w14:ky="0" w14:algn="b">
                            <w14:srgbClr w14:val="000000">
                              <w14:alpha w14:val="60000"/>
                            </w14:srgbClr>
                          </w14:shadow>
                        </w:rPr>
                        <w:t>40</w:t>
                      </w:r>
                      <w:r w:rsidRPr="00A370B2">
                        <w:rPr>
                          <w:b/>
                          <w:bCs/>
                          <w:color w:val="FFFFFF" w:themeColor="background1"/>
                          <w:sz w:val="28"/>
                          <w:szCs w:val="28"/>
                          <w14:shadow w14:blurRad="50800" w14:dist="38100" w14:dir="16200000" w14:sx="100000" w14:sy="100000" w14:kx="0" w14:ky="0" w14:algn="b">
                            <w14:srgbClr w14:val="000000">
                              <w14:alpha w14:val="60000"/>
                            </w14:srgbClr>
                          </w14:shadow>
                        </w:rPr>
                        <w:t xml:space="preserve"> - </w:t>
                      </w:r>
                      <w:bookmarkEnd w:id="2"/>
                      <w:bookmarkEnd w:id="3"/>
                      <w:r w:rsidR="00DB1A11" w:rsidRPr="00A370B2">
                        <w:rPr>
                          <w:b/>
                          <w:bCs/>
                          <w:color w:val="FFFFFF" w:themeColor="background1"/>
                          <w:sz w:val="28"/>
                          <w:szCs w:val="28"/>
                          <w14:shadow w14:blurRad="50800" w14:dist="38100" w14:dir="16200000" w14:sx="100000" w14:sy="100000" w14:kx="0" w14:ky="0" w14:algn="b">
                            <w14:srgbClr w14:val="000000">
                              <w14:alpha w14:val="60000"/>
                            </w14:srgbClr>
                          </w14:shadow>
                        </w:rPr>
                        <w:t>Medical Care and Medical Oxygen Cylinders</w:t>
                      </w:r>
                    </w:p>
                  </w:txbxContent>
                </v:textbox>
                <w10:wrap anchorx="margin"/>
              </v:shape>
            </w:pict>
          </mc:Fallback>
        </mc:AlternateContent>
      </w:r>
      <w:r w:rsidRPr="007D70EC">
        <w:rPr>
          <w:noProof/>
        </w:rPr>
        <mc:AlternateContent>
          <mc:Choice Requires="wps">
            <w:drawing>
              <wp:anchor distT="0" distB="0" distL="114300" distR="114300" simplePos="0" relativeHeight="251660287" behindDoc="0" locked="0" layoutInCell="1" allowOverlap="1" wp14:anchorId="072B83E9" wp14:editId="710AB497">
                <wp:simplePos x="0" y="0"/>
                <wp:positionH relativeFrom="page">
                  <wp:align>left</wp:align>
                </wp:positionH>
                <wp:positionV relativeFrom="paragraph">
                  <wp:posOffset>-395951</wp:posOffset>
                </wp:positionV>
                <wp:extent cx="6054969" cy="464185"/>
                <wp:effectExtent l="0" t="0" r="22225" b="12065"/>
                <wp:wrapNone/>
                <wp:docPr id="22" name="Rectangle 22"/>
                <wp:cNvGraphicFramePr/>
                <a:graphic xmlns:a="http://schemas.openxmlformats.org/drawingml/2006/main">
                  <a:graphicData uri="http://schemas.microsoft.com/office/word/2010/wordprocessingShape">
                    <wps:wsp>
                      <wps:cNvSpPr/>
                      <wps:spPr>
                        <a:xfrm>
                          <a:off x="0" y="0"/>
                          <a:ext cx="6054969" cy="464185"/>
                        </a:xfrm>
                        <a:prstGeom prst="rect">
                          <a:avLst/>
                        </a:prstGeom>
                        <a:solidFill>
                          <a:srgbClr val="012680"/>
                        </a:solidFill>
                        <a:ln>
                          <a:solidFill>
                            <a:srgbClr val="01268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FD2C96" id="Rectangle 22" o:spid="_x0000_s1026" style="position:absolute;margin-left:0;margin-top:-31.2pt;width:476.75pt;height:36.55pt;z-index:25166028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" fillcolor="#012680" strokecolor="#012680" strokeweight="1pt">
                <w10:wrap anchorx="page"/>
              </v:rect>
            </w:pict>
          </mc:Fallback>
        </mc:AlternateContent>
      </w:r>
      <w:r w:rsidRPr="007D70EC">
        <w:rPr>
          <w:noProof/>
        </w:rPr>
        <w:drawing>
          <wp:anchor distT="0" distB="0" distL="114300" distR="114300" simplePos="0" relativeHeight="251687936" behindDoc="1" locked="0" layoutInCell="1" allowOverlap="1" wp14:anchorId="7964B6EA" wp14:editId="33CCAF39">
            <wp:simplePos x="0" y="0"/>
            <wp:positionH relativeFrom="margin">
              <wp:align>right</wp:align>
            </wp:positionH>
            <wp:positionV relativeFrom="paragraph">
              <wp:posOffset>-481330</wp:posOffset>
            </wp:positionV>
            <wp:extent cx="971931" cy="6477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71931"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70EC">
        <w:rPr>
          <w:noProof/>
        </w:rPr>
        <mc:AlternateContent>
          <mc:Choice Requires="wps">
            <w:drawing>
              <wp:anchor distT="0" distB="0" distL="114300" distR="114300" simplePos="0" relativeHeight="251708416" behindDoc="0" locked="0" layoutInCell="1" allowOverlap="1" wp14:anchorId="35632BC4" wp14:editId="41521BDD">
                <wp:simplePos x="0" y="0"/>
                <wp:positionH relativeFrom="rightMargin">
                  <wp:posOffset>76200</wp:posOffset>
                </wp:positionH>
                <wp:positionV relativeFrom="paragraph">
                  <wp:posOffset>-399415</wp:posOffset>
                </wp:positionV>
                <wp:extent cx="3813629" cy="464185"/>
                <wp:effectExtent l="0" t="0" r="15875" b="12065"/>
                <wp:wrapNone/>
                <wp:docPr id="19" name="Rectangle 19"/>
                <wp:cNvGraphicFramePr/>
                <a:graphic xmlns:a="http://schemas.openxmlformats.org/drawingml/2006/main">
                  <a:graphicData uri="http://schemas.microsoft.com/office/word/2010/wordprocessingShape">
                    <wps:wsp>
                      <wps:cNvSpPr/>
                      <wps:spPr>
                        <a:xfrm>
                          <a:off x="0" y="0"/>
                          <a:ext cx="3813629" cy="464185"/>
                        </a:xfrm>
                        <a:prstGeom prst="rect">
                          <a:avLst/>
                        </a:prstGeom>
                        <a:solidFill>
                          <a:srgbClr val="012680"/>
                        </a:solidFill>
                        <a:ln>
                          <a:solidFill>
                            <a:srgbClr val="01268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F7259" id="Rectangle 19" o:spid="_x0000_s1026" style="position:absolute;margin-left:6pt;margin-top:-31.45pt;width:300.3pt;height:36.55pt;z-index:2517084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" fillcolor="#012680" strokecolor="#012680" strokeweight="1pt">
                <w10:wrap anchorx="margin"/>
              </v:rect>
            </w:pict>
          </mc:Fallback>
        </mc:AlternateContent>
      </w:r>
    </w:p>
    <w:p w14:paraId="12359B31" w14:textId="7B4C0191" w:rsidR="008030D4" w:rsidRPr="00A370B2" w:rsidRDefault="005713B0">
      <w:r w:rsidRPr="007D70EC">
        <w:rPr>
          <w:noProof/>
        </w:rPr>
        <w:drawing>
          <wp:anchor distT="0" distB="0" distL="114300" distR="114300" simplePos="0" relativeHeight="251677696" behindDoc="1" locked="0" layoutInCell="1" allowOverlap="1" wp14:anchorId="081AB5D0" wp14:editId="32D86946">
            <wp:simplePos x="0" y="0"/>
            <wp:positionH relativeFrom="margin">
              <wp:align>center</wp:align>
            </wp:positionH>
            <wp:positionV relativeFrom="paragraph">
              <wp:posOffset>17780</wp:posOffset>
            </wp:positionV>
            <wp:extent cx="2142199" cy="657860"/>
            <wp:effectExtent l="0" t="0" r="0" b="889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2199" cy="657860"/>
                    </a:xfrm>
                    <a:prstGeom prst="rect">
                      <a:avLst/>
                    </a:prstGeom>
                    <a:noFill/>
                  </pic:spPr>
                </pic:pic>
              </a:graphicData>
            </a:graphic>
            <wp14:sizeRelH relativeFrom="page">
              <wp14:pctWidth>0</wp14:pctWidth>
            </wp14:sizeRelH>
            <wp14:sizeRelV relativeFrom="page">
              <wp14:pctHeight>0</wp14:pctHeight>
            </wp14:sizeRelV>
          </wp:anchor>
        </w:drawing>
      </w:r>
    </w:p>
    <w:p w14:paraId="2D8F5D80" w14:textId="77777777" w:rsidR="008030D4" w:rsidRPr="00A370B2" w:rsidRDefault="008030D4"/>
    <w:p w14:paraId="34D5A2EB" w14:textId="606D5AFB" w:rsidR="008030D4" w:rsidRPr="00A370B2" w:rsidRDefault="005713B0" w:rsidP="008030D4">
      <w:r w:rsidRPr="007D70EC">
        <w:rPr>
          <w:noProof/>
        </w:rPr>
        <mc:AlternateContent>
          <mc:Choice Requires="wps">
            <w:drawing>
              <wp:anchor distT="45720" distB="45720" distL="114300" distR="114300" simplePos="0" relativeHeight="251664384" behindDoc="0" locked="0" layoutInCell="1" allowOverlap="1" wp14:anchorId="624CBDC0" wp14:editId="7AFC7464">
                <wp:simplePos x="0" y="0"/>
                <wp:positionH relativeFrom="margin">
                  <wp:posOffset>1047750</wp:posOffset>
                </wp:positionH>
                <wp:positionV relativeFrom="paragraph">
                  <wp:posOffset>300990</wp:posOffset>
                </wp:positionV>
                <wp:extent cx="1009650" cy="252000"/>
                <wp:effectExtent l="0" t="0" r="19050" b="1524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52000"/>
                        </a:xfrm>
                        <a:prstGeom prst="rect">
                          <a:avLst/>
                        </a:prstGeom>
                        <a:solidFill>
                          <a:schemeClr val="accent1">
                            <a:lumMod val="20000"/>
                            <a:lumOff val="80000"/>
                          </a:schemeClr>
                        </a:solidFill>
                        <a:ln w="9525">
                          <a:solidFill>
                            <a:srgbClr val="012680"/>
                          </a:solidFill>
                          <a:miter lim="800000"/>
                          <a:headEnd/>
                          <a:tailEnd/>
                        </a:ln>
                      </wps:spPr>
                      <wps:txbx>
                        <w:txbxContent>
                          <w:p w14:paraId="0CC031B4" w14:textId="42794830" w:rsidR="008030D4" w:rsidRPr="00A370B2" w:rsidRDefault="009453DA" w:rsidP="008030D4">
                            <w:pPr>
                              <w:rPr>
                                <w:sz w:val="18"/>
                                <w:szCs w:val="18"/>
                              </w:rPr>
                            </w:pPr>
                            <w:r w:rsidRPr="00A370B2">
                              <w:rPr>
                                <w:sz w:val="18"/>
                                <w:szCs w:val="18"/>
                              </w:rPr>
                              <w:t>1</w:t>
                            </w:r>
                            <w:r w:rsidR="0099450C">
                              <w:rPr>
                                <w:sz w:val="18"/>
                                <w:szCs w:val="18"/>
                              </w:rPr>
                              <w:t>.</w:t>
                            </w:r>
                            <w:r w:rsidR="009A60E0">
                              <w:rPr>
                                <w:sz w:val="18"/>
                                <w:szCs w:val="1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4CBDC0" id="_x0000_t202" coordsize="21600,21600" o:spt="202" path="m,l,21600r21600,l21600,xe">
                <v:stroke joinstyle="miter"/>
                <v:path gradientshapeok="t" o:connecttype="rect"/>
              </v:shapetype>
              <v:shape id="Text Box 3" o:spid="_x0000_s1027" type="#_x0000_t202" style="position:absolute;margin-left:82.5pt;margin-top:23.7pt;width:79.5pt;height:19.8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" fillcolor="#d9e2f3 [660]" strokecolor="#012680">
                <v:textbox>
                  <w:txbxContent>
                    <w:p w14:paraId="0CC031B4" w14:textId="42794830" w:rsidR="008030D4" w:rsidRPr="00A370B2" w:rsidRDefault="009453DA" w:rsidP="008030D4">
                      <w:pPr>
                        <w:rPr>
                          <w:sz w:val="18"/>
                          <w:szCs w:val="18"/>
                        </w:rPr>
                      </w:pPr>
                      <w:r w:rsidRPr="00A370B2">
                        <w:rPr>
                          <w:sz w:val="18"/>
                          <w:szCs w:val="18"/>
                        </w:rPr>
                        <w:t>1</w:t>
                      </w:r>
                      <w:r w:rsidR="0099450C">
                        <w:rPr>
                          <w:sz w:val="18"/>
                          <w:szCs w:val="18"/>
                        </w:rPr>
                        <w:t>.</w:t>
                      </w:r>
                      <w:r w:rsidR="009A60E0">
                        <w:rPr>
                          <w:sz w:val="18"/>
                          <w:szCs w:val="18"/>
                        </w:rPr>
                        <w:t>2</w:t>
                      </w:r>
                    </w:p>
                  </w:txbxContent>
                </v:textbox>
                <w10:wrap type="square" anchorx="margin"/>
              </v:shape>
            </w:pict>
          </mc:Fallback>
        </mc:AlternateContent>
      </w:r>
    </w:p>
    <w:p w14:paraId="3113C088" w14:textId="3BE83412" w:rsidR="008030D4" w:rsidRPr="00A370B2" w:rsidRDefault="005713B0">
      <w:r w:rsidRPr="007D70EC">
        <w:rPr>
          <w:noProof/>
        </w:rPr>
        <mc:AlternateContent>
          <mc:Choice Requires="wps">
            <w:drawing>
              <wp:anchor distT="45720" distB="45720" distL="114300" distR="114300" simplePos="0" relativeHeight="251672607" behindDoc="0" locked="0" layoutInCell="1" allowOverlap="1" wp14:anchorId="6F7300A2" wp14:editId="5622692F">
                <wp:simplePos x="0" y="0"/>
                <wp:positionH relativeFrom="margin">
                  <wp:align>center</wp:align>
                </wp:positionH>
                <wp:positionV relativeFrom="paragraph">
                  <wp:posOffset>631190</wp:posOffset>
                </wp:positionV>
                <wp:extent cx="6629400" cy="428625"/>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428625"/>
                        </a:xfrm>
                        <a:prstGeom prst="rect">
                          <a:avLst/>
                        </a:prstGeom>
                        <a:noFill/>
                        <a:ln w="9525">
                          <a:noFill/>
                          <a:miter lim="800000"/>
                          <a:headEnd/>
                          <a:tailEnd/>
                        </a:ln>
                      </wps:spPr>
                      <wps:txbx>
                        <w:txbxContent>
                          <w:p w14:paraId="6488B97D" w14:textId="6DBB6642" w:rsidR="00A16364" w:rsidRPr="00A370B2" w:rsidRDefault="00E133E3" w:rsidP="00E133E3">
                            <w:r w:rsidRPr="00A370B2">
                              <w:rPr>
                                <w:b/>
                                <w:bCs/>
                              </w:rPr>
                              <w:t>Notice to: Shipowners, Operators, Officers, Flag State Inspectors and Rec</w:t>
                            </w:r>
                            <w:r w:rsidR="00056260" w:rsidRPr="00A370B2">
                              <w:rPr>
                                <w:b/>
                                <w:bCs/>
                              </w:rPr>
                              <w:t>ognised Organisation</w:t>
                            </w:r>
                            <w:r w:rsidR="00E129B5" w:rsidRPr="00A370B2">
                              <w:rPr>
                                <w:b/>
                                <w:bCs/>
                              </w:rPr>
                              <w:t>s</w:t>
                            </w:r>
                            <w:r w:rsidR="00056260" w:rsidRPr="00A370B2">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300A2" id="_x0000_s1028" type="#_x0000_t202" style="position:absolute;margin-left:0;margin-top:49.7pt;width:522pt;height:33.75pt;z-index:25167260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" filled="f" stroked="f">
                <v:textbox>
                  <w:txbxContent>
                    <w:p w14:paraId="6488B97D" w14:textId="6DBB6642" w:rsidR="00A16364" w:rsidRPr="00A370B2" w:rsidRDefault="00E133E3" w:rsidP="00E133E3">
                      <w:r w:rsidRPr="00A370B2">
                        <w:rPr>
                          <w:b/>
                          <w:bCs/>
                        </w:rPr>
                        <w:t>Notice to: Shipowners, Operators, Officers, Flag State Inspectors and Rec</w:t>
                      </w:r>
                      <w:r w:rsidR="00056260" w:rsidRPr="00A370B2">
                        <w:rPr>
                          <w:b/>
                          <w:bCs/>
                        </w:rPr>
                        <w:t>ognised Organisation</w:t>
                      </w:r>
                      <w:r w:rsidR="00E129B5" w:rsidRPr="00A370B2">
                        <w:rPr>
                          <w:b/>
                          <w:bCs/>
                        </w:rPr>
                        <w:t>s</w:t>
                      </w:r>
                      <w:r w:rsidR="00056260" w:rsidRPr="00A370B2">
                        <w:rPr>
                          <w:b/>
                          <w:bCs/>
                        </w:rPr>
                        <w:t>.</w:t>
                      </w:r>
                    </w:p>
                  </w:txbxContent>
                </v:textbox>
                <w10:wrap type="square" anchorx="margin"/>
              </v:shape>
            </w:pict>
          </mc:Fallback>
        </mc:AlternateContent>
      </w:r>
      <w:r w:rsidRPr="007D70EC">
        <w:rPr>
          <w:noProof/>
        </w:rPr>
        <mc:AlternateContent>
          <mc:Choice Requires="wps">
            <w:drawing>
              <wp:anchor distT="45720" distB="45720" distL="114300" distR="114300" simplePos="0" relativeHeight="251666432" behindDoc="0" locked="0" layoutInCell="1" allowOverlap="1" wp14:anchorId="2EB22AFE" wp14:editId="2301CBBF">
                <wp:simplePos x="0" y="0"/>
                <wp:positionH relativeFrom="margin">
                  <wp:posOffset>3289935</wp:posOffset>
                </wp:positionH>
                <wp:positionV relativeFrom="paragraph">
                  <wp:posOffset>21590</wp:posOffset>
                </wp:positionV>
                <wp:extent cx="962025" cy="252000"/>
                <wp:effectExtent l="0" t="0" r="28575" b="1524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52000"/>
                        </a:xfrm>
                        <a:prstGeom prst="rect">
                          <a:avLst/>
                        </a:prstGeom>
                        <a:solidFill>
                          <a:schemeClr val="accent1">
                            <a:lumMod val="20000"/>
                            <a:lumOff val="80000"/>
                          </a:schemeClr>
                        </a:solidFill>
                        <a:ln w="9525">
                          <a:solidFill>
                            <a:srgbClr val="012680"/>
                          </a:solidFill>
                          <a:miter lim="800000"/>
                          <a:headEnd/>
                          <a:tailEnd/>
                        </a:ln>
                      </wps:spPr>
                      <wps:txbx>
                        <w:txbxContent>
                          <w:p w14:paraId="42E068C2" w14:textId="48DF23B0" w:rsidR="008030D4" w:rsidRPr="00FD1512" w:rsidRDefault="00FD1512" w:rsidP="004A28DB">
                            <w:pPr>
                              <w:jc w:val="center"/>
                              <w:rPr>
                                <w:sz w:val="18"/>
                                <w:szCs w:val="18"/>
                              </w:rPr>
                            </w:pPr>
                            <w:r w:rsidRPr="00FD1512">
                              <w:rPr>
                                <w:sz w:val="18"/>
                                <w:szCs w:val="18"/>
                              </w:rPr>
                              <w:t>29 Oct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22AFE" id="Text Box 4" o:spid="_x0000_s1029" type="#_x0000_t202" style="position:absolute;margin-left:259.05pt;margin-top:1.7pt;width:75.75pt;height:19.8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" fillcolor="#d9e2f3 [660]" strokecolor="#012680">
                <v:textbox>
                  <w:txbxContent>
                    <w:p w14:paraId="42E068C2" w14:textId="48DF23B0" w:rsidR="008030D4" w:rsidRPr="00FD1512" w:rsidRDefault="00FD1512" w:rsidP="004A28DB">
                      <w:pPr>
                        <w:jc w:val="center"/>
                        <w:rPr>
                          <w:sz w:val="18"/>
                          <w:szCs w:val="18"/>
                        </w:rPr>
                      </w:pPr>
                      <w:r w:rsidRPr="00FD1512">
                        <w:rPr>
                          <w:sz w:val="18"/>
                          <w:szCs w:val="18"/>
                        </w:rPr>
                        <w:t>29 Oc</w:t>
                      </w:r>
                      <w:r w:rsidRPr="00FD1512">
                        <w:rPr>
                          <w:sz w:val="18"/>
                          <w:szCs w:val="18"/>
                        </w:rPr>
                        <w:t>t</w:t>
                      </w:r>
                      <w:r w:rsidRPr="00FD1512">
                        <w:rPr>
                          <w:sz w:val="18"/>
                          <w:szCs w:val="18"/>
                        </w:rPr>
                        <w:t xml:space="preserve"> 2025</w:t>
                      </w:r>
                    </w:p>
                  </w:txbxContent>
                </v:textbox>
                <w10:wrap type="square" anchorx="margin"/>
              </v:shape>
            </w:pict>
          </mc:Fallback>
        </mc:AlternateContent>
      </w:r>
      <w:r w:rsidRPr="007D70EC">
        <w:rPr>
          <w:noProof/>
        </w:rPr>
        <mc:AlternateContent>
          <mc:Choice Requires="wps">
            <w:drawing>
              <wp:anchor distT="45720" distB="45720" distL="114300" distR="114300" simplePos="0" relativeHeight="251668480" behindDoc="0" locked="0" layoutInCell="1" allowOverlap="1" wp14:anchorId="14F1BD8C" wp14:editId="43E5020A">
                <wp:simplePos x="0" y="0"/>
                <wp:positionH relativeFrom="margin">
                  <wp:posOffset>2310130</wp:posOffset>
                </wp:positionH>
                <wp:positionV relativeFrom="paragraph">
                  <wp:posOffset>18415</wp:posOffset>
                </wp:positionV>
                <wp:extent cx="725805" cy="140462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 cy="1404620"/>
                        </a:xfrm>
                        <a:prstGeom prst="rect">
                          <a:avLst/>
                        </a:prstGeom>
                        <a:noFill/>
                        <a:ln w="9525">
                          <a:noFill/>
                          <a:miter lim="800000"/>
                          <a:headEnd/>
                          <a:tailEnd/>
                        </a:ln>
                      </wps:spPr>
                      <wps:txbx>
                        <w:txbxContent>
                          <w:p w14:paraId="7641BC88" w14:textId="77777777" w:rsidR="008030D4" w:rsidRPr="00A370B2" w:rsidRDefault="008030D4" w:rsidP="008030D4">
                            <w:pPr>
                              <w:rPr>
                                <w:sz w:val="18"/>
                                <w:szCs w:val="18"/>
                              </w:rPr>
                            </w:pPr>
                            <w:r w:rsidRPr="00A370B2">
                              <w:rPr>
                                <w:sz w:val="18"/>
                                <w:szCs w:val="18"/>
                              </w:rPr>
                              <w:t>Issue 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F1BD8C" id="Text Box 5" o:spid="_x0000_s1030" type="#_x0000_t202" style="position:absolute;margin-left:181.9pt;margin-top:1.45pt;width:57.15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" filled="f" stroked="f">
                <v:textbox style="mso-fit-shape-to-text:t">
                  <w:txbxContent>
                    <w:p w14:paraId="7641BC88" w14:textId="77777777" w:rsidR="008030D4" w:rsidRPr="00A370B2" w:rsidRDefault="008030D4" w:rsidP="008030D4">
                      <w:pPr>
                        <w:rPr>
                          <w:sz w:val="18"/>
                          <w:szCs w:val="18"/>
                        </w:rPr>
                      </w:pPr>
                      <w:r w:rsidRPr="00A370B2">
                        <w:rPr>
                          <w:sz w:val="18"/>
                          <w:szCs w:val="18"/>
                        </w:rPr>
                        <w:t>Issue Date:</w:t>
                      </w:r>
                    </w:p>
                  </w:txbxContent>
                </v:textbox>
                <w10:wrap type="square" anchorx="margin"/>
              </v:shape>
            </w:pict>
          </mc:Fallback>
        </mc:AlternateContent>
      </w:r>
      <w:r w:rsidRPr="007D70EC">
        <w:rPr>
          <w:noProof/>
        </w:rPr>
        <mc:AlternateContent>
          <mc:Choice Requires="wps">
            <w:drawing>
              <wp:anchor distT="45720" distB="45720" distL="114300" distR="114300" simplePos="0" relativeHeight="251670528" behindDoc="0" locked="0" layoutInCell="1" allowOverlap="1" wp14:anchorId="210B8751" wp14:editId="7B39B217">
                <wp:simplePos x="0" y="0"/>
                <wp:positionH relativeFrom="margin">
                  <wp:posOffset>5713095</wp:posOffset>
                </wp:positionH>
                <wp:positionV relativeFrom="paragraph">
                  <wp:posOffset>3810</wp:posOffset>
                </wp:positionV>
                <wp:extent cx="1009650" cy="252000"/>
                <wp:effectExtent l="0" t="0" r="19050" b="1524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52000"/>
                        </a:xfrm>
                        <a:prstGeom prst="rect">
                          <a:avLst/>
                        </a:prstGeom>
                        <a:solidFill>
                          <a:schemeClr val="accent1">
                            <a:lumMod val="20000"/>
                            <a:lumOff val="80000"/>
                          </a:schemeClr>
                        </a:solidFill>
                        <a:ln w="9525">
                          <a:solidFill>
                            <a:srgbClr val="012680"/>
                          </a:solidFill>
                          <a:miter lim="800000"/>
                          <a:headEnd/>
                          <a:tailEnd/>
                        </a:ln>
                      </wps:spPr>
                      <wps:txbx>
                        <w:txbxContent>
                          <w:p w14:paraId="38EB41EA" w14:textId="0996B77D" w:rsidR="009A60E0" w:rsidRPr="00FD1512" w:rsidRDefault="00FD1512" w:rsidP="009A60E0">
                            <w:pPr>
                              <w:jc w:val="center"/>
                              <w:rPr>
                                <w:sz w:val="18"/>
                                <w:szCs w:val="18"/>
                              </w:rPr>
                            </w:pPr>
                            <w:r w:rsidRPr="00FD1512">
                              <w:rPr>
                                <w:sz w:val="18"/>
                                <w:szCs w:val="18"/>
                              </w:rPr>
                              <w:t>29 Oct 2025</w:t>
                            </w:r>
                          </w:p>
                          <w:p w14:paraId="64C88D55" w14:textId="313EDA0C" w:rsidR="008030D4" w:rsidRPr="00A370B2" w:rsidRDefault="008030D4" w:rsidP="004A28DB">
                            <w:pPr>
                              <w:jc w:val="center"/>
                              <w:rPr>
                                <w:color w:val="FF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B8751" id="Text Box 6" o:spid="_x0000_s1031" type="#_x0000_t202" style="position:absolute;margin-left:449.85pt;margin-top:.3pt;width:79.5pt;height:19.8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" fillcolor="#d9e2f3 [660]" strokecolor="#012680">
                <v:textbox>
                  <w:txbxContent>
                    <w:p w14:paraId="38EB41EA" w14:textId="0996B77D" w:rsidR="009A60E0" w:rsidRPr="00FD1512" w:rsidRDefault="00FD1512" w:rsidP="009A60E0">
                      <w:pPr>
                        <w:jc w:val="center"/>
                        <w:rPr>
                          <w:sz w:val="18"/>
                          <w:szCs w:val="18"/>
                        </w:rPr>
                      </w:pPr>
                      <w:r w:rsidRPr="00FD1512">
                        <w:rPr>
                          <w:sz w:val="18"/>
                          <w:szCs w:val="18"/>
                        </w:rPr>
                        <w:t>29 Oct 2025</w:t>
                      </w:r>
                    </w:p>
                    <w:p w14:paraId="64C88D55" w14:textId="313EDA0C" w:rsidR="008030D4" w:rsidRPr="00A370B2" w:rsidRDefault="008030D4" w:rsidP="004A28DB">
                      <w:pPr>
                        <w:jc w:val="center"/>
                        <w:rPr>
                          <w:color w:val="FF0000"/>
                          <w:sz w:val="18"/>
                          <w:szCs w:val="18"/>
                        </w:rPr>
                      </w:pPr>
                    </w:p>
                  </w:txbxContent>
                </v:textbox>
                <w10:wrap type="square" anchorx="margin"/>
              </v:shape>
            </w:pict>
          </mc:Fallback>
        </mc:AlternateContent>
      </w:r>
      <w:r w:rsidR="006240B6" w:rsidRPr="007D70EC">
        <w:rPr>
          <w:noProof/>
        </w:rPr>
        <mc:AlternateContent>
          <mc:Choice Requires="wps">
            <w:drawing>
              <wp:anchor distT="45720" distB="45720" distL="114300" distR="114300" simplePos="0" relativeHeight="251672576" behindDoc="0" locked="0" layoutInCell="1" allowOverlap="1" wp14:anchorId="55E410B6" wp14:editId="0DCA3E45">
                <wp:simplePos x="0" y="0"/>
                <wp:positionH relativeFrom="margin">
                  <wp:posOffset>4512310</wp:posOffset>
                </wp:positionH>
                <wp:positionV relativeFrom="paragraph">
                  <wp:posOffset>2540</wp:posOffset>
                </wp:positionV>
                <wp:extent cx="947420" cy="140462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7420" cy="1404620"/>
                        </a:xfrm>
                        <a:prstGeom prst="rect">
                          <a:avLst/>
                        </a:prstGeom>
                        <a:noFill/>
                        <a:ln w="9525">
                          <a:noFill/>
                          <a:miter lim="800000"/>
                          <a:headEnd/>
                          <a:tailEnd/>
                        </a:ln>
                      </wps:spPr>
                      <wps:txbx>
                        <w:txbxContent>
                          <w:p w14:paraId="25FC83DC" w14:textId="77777777" w:rsidR="008030D4" w:rsidRPr="00A370B2" w:rsidRDefault="00A16364" w:rsidP="008030D4">
                            <w:pPr>
                              <w:rPr>
                                <w:sz w:val="18"/>
                                <w:szCs w:val="18"/>
                              </w:rPr>
                            </w:pPr>
                            <w:r w:rsidRPr="00A370B2">
                              <w:rPr>
                                <w:sz w:val="18"/>
                                <w:szCs w:val="18"/>
                              </w:rPr>
                              <w:t>Effective</w:t>
                            </w:r>
                            <w:r w:rsidR="008030D4" w:rsidRPr="00A370B2">
                              <w:rPr>
                                <w:sz w:val="18"/>
                                <w:szCs w:val="18"/>
                              </w:rPr>
                              <w:t xml:space="preserve"> 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E410B6" id="Text Box 7" o:spid="_x0000_s1032" type="#_x0000_t202" style="position:absolute;margin-left:355.3pt;margin-top:.2pt;width:74.6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" filled="f" stroked="f">
                <v:textbox style="mso-fit-shape-to-text:t">
                  <w:txbxContent>
                    <w:p w14:paraId="25FC83DC" w14:textId="77777777" w:rsidR="008030D4" w:rsidRPr="00A370B2" w:rsidRDefault="00A16364" w:rsidP="008030D4">
                      <w:pPr>
                        <w:rPr>
                          <w:sz w:val="18"/>
                          <w:szCs w:val="18"/>
                        </w:rPr>
                      </w:pPr>
                      <w:r w:rsidRPr="00A370B2">
                        <w:rPr>
                          <w:sz w:val="18"/>
                          <w:szCs w:val="18"/>
                        </w:rPr>
                        <w:t>Effective</w:t>
                      </w:r>
                      <w:r w:rsidR="008030D4" w:rsidRPr="00A370B2">
                        <w:rPr>
                          <w:sz w:val="18"/>
                          <w:szCs w:val="18"/>
                        </w:rPr>
                        <w:t xml:space="preserve"> Date:</w:t>
                      </w:r>
                    </w:p>
                  </w:txbxContent>
                </v:textbox>
                <w10:wrap type="square" anchorx="margin"/>
              </v:shape>
            </w:pict>
          </mc:Fallback>
        </mc:AlternateContent>
      </w:r>
      <w:r w:rsidR="006240B6" w:rsidRPr="007D70EC">
        <w:rPr>
          <w:noProof/>
        </w:rPr>
        <mc:AlternateContent>
          <mc:Choice Requires="wps">
            <w:drawing>
              <wp:anchor distT="45720" distB="45720" distL="114300" distR="114300" simplePos="0" relativeHeight="251663360" behindDoc="0" locked="0" layoutInCell="1" allowOverlap="1" wp14:anchorId="026B9A97" wp14:editId="08D05D7E">
                <wp:simplePos x="0" y="0"/>
                <wp:positionH relativeFrom="margin">
                  <wp:posOffset>0</wp:posOffset>
                </wp:positionH>
                <wp:positionV relativeFrom="paragraph">
                  <wp:posOffset>6985</wp:posOffset>
                </wp:positionV>
                <wp:extent cx="792480" cy="140462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1404620"/>
                        </a:xfrm>
                        <a:prstGeom prst="rect">
                          <a:avLst/>
                        </a:prstGeom>
                        <a:noFill/>
                        <a:ln w="9525">
                          <a:noFill/>
                          <a:miter lim="800000"/>
                          <a:headEnd/>
                          <a:tailEnd/>
                        </a:ln>
                      </wps:spPr>
                      <wps:txbx>
                        <w:txbxContent>
                          <w:p w14:paraId="52022D85" w14:textId="77777777" w:rsidR="008030D4" w:rsidRPr="00A370B2" w:rsidRDefault="008030D4" w:rsidP="008030D4">
                            <w:pPr>
                              <w:rPr>
                                <w:sz w:val="18"/>
                                <w:szCs w:val="18"/>
                              </w:rPr>
                            </w:pPr>
                            <w:r w:rsidRPr="00A370B2">
                              <w:rPr>
                                <w:sz w:val="18"/>
                                <w:szCs w:val="18"/>
                              </w:rPr>
                              <w:t>Revision 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6B9A97" id="_x0000_s1033" type="#_x0000_t202" style="position:absolute;margin-left:0;margin-top:.55pt;width:62.4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" filled="f" stroked="f">
                <v:textbox style="mso-fit-shape-to-text:t">
                  <w:txbxContent>
                    <w:p w14:paraId="52022D85" w14:textId="77777777" w:rsidR="008030D4" w:rsidRPr="00A370B2" w:rsidRDefault="008030D4" w:rsidP="008030D4">
                      <w:pPr>
                        <w:rPr>
                          <w:sz w:val="18"/>
                          <w:szCs w:val="18"/>
                        </w:rPr>
                      </w:pPr>
                      <w:r w:rsidRPr="00A370B2">
                        <w:rPr>
                          <w:sz w:val="18"/>
                          <w:szCs w:val="18"/>
                        </w:rPr>
                        <w:t>Revision No:</w:t>
                      </w:r>
                    </w:p>
                  </w:txbxContent>
                </v:textbox>
                <w10:wrap type="square" anchorx="margin"/>
              </v:shape>
            </w:pict>
          </mc:Fallback>
        </mc:AlternateContent>
      </w:r>
    </w:p>
    <w:p w14:paraId="35580115" w14:textId="77777777" w:rsidR="00F07963" w:rsidRPr="00A370B2" w:rsidRDefault="00F07963" w:rsidP="00F07963">
      <w:pPr>
        <w:pStyle w:val="Heading1"/>
      </w:pPr>
      <w:bookmarkStart w:id="2" w:name="_Ref91697395"/>
      <w:r w:rsidRPr="00A370B2">
        <w:t>References</w:t>
      </w:r>
      <w:bookmarkEnd w:id="2"/>
    </w:p>
    <w:bookmarkStart w:id="3" w:name="_Hlk199764413"/>
    <w:bookmarkStart w:id="4" w:name="MSA24"/>
    <w:bookmarkStart w:id="5" w:name="_Ref88735404"/>
    <w:p w14:paraId="37D4444E" w14:textId="12ED0E7D" w:rsidR="00D80C3A" w:rsidRPr="00A370B2" w:rsidRDefault="00CB65EC" w:rsidP="008F1C0C">
      <w:pPr>
        <w:pStyle w:val="Heading5"/>
      </w:pPr>
      <w:r>
        <w:fldChar w:fldCharType="begin"/>
      </w:r>
      <w:r>
        <w:instrText>HYPERLINK "https://barbadosmaritime.org/wp-content/uploads/2025/05/MERCHANT-SHIPPING-ACT-2024.pdf"</w:instrText>
      </w:r>
      <w:r>
        <w:fldChar w:fldCharType="separate"/>
      </w:r>
      <w:r w:rsidR="008F1C0C" w:rsidRPr="00CB65EC">
        <w:rPr>
          <w:rStyle w:val="Hyperlink"/>
        </w:rPr>
        <w:t>Barbados</w:t>
      </w:r>
      <w:bookmarkEnd w:id="3"/>
      <w:r w:rsidR="008F1C0C" w:rsidRPr="00CB65EC">
        <w:rPr>
          <w:rStyle w:val="Hyperlink"/>
        </w:rPr>
        <w:t xml:space="preserve"> </w:t>
      </w:r>
      <w:bookmarkStart w:id="6" w:name="_Hlk198631033"/>
      <w:r w:rsidR="008F1C0C" w:rsidRPr="00CB65EC">
        <w:rPr>
          <w:rStyle w:val="Hyperlink"/>
        </w:rPr>
        <w:t>Merchant Shipping Act</w:t>
      </w:r>
      <w:r w:rsidR="002D3200" w:rsidRPr="00CB65EC">
        <w:rPr>
          <w:rStyle w:val="Hyperlink"/>
        </w:rPr>
        <w:t>,</w:t>
      </w:r>
      <w:r w:rsidR="008F1C0C" w:rsidRPr="00CB65EC">
        <w:rPr>
          <w:rStyle w:val="Hyperlink"/>
        </w:rPr>
        <w:t xml:space="preserve"> 202</w:t>
      </w:r>
      <w:bookmarkEnd w:id="6"/>
      <w:r w:rsidR="008F1C0C" w:rsidRPr="00CB65EC">
        <w:rPr>
          <w:rStyle w:val="Hyperlink"/>
        </w:rPr>
        <w:t>4</w:t>
      </w:r>
      <w:bookmarkEnd w:id="4"/>
      <w:r>
        <w:fldChar w:fldCharType="end"/>
      </w:r>
    </w:p>
    <w:p w14:paraId="4C0F25DC" w14:textId="6FD9FBDA" w:rsidR="008F1C0C" w:rsidRPr="00A370B2" w:rsidRDefault="00D80C3A" w:rsidP="00D80C3A">
      <w:pPr>
        <w:pStyle w:val="Heading5"/>
      </w:pPr>
      <w:hyperlink r:id="rId10" w:history="1">
        <w:r w:rsidRPr="00A370B2">
          <w:rPr>
            <w:rStyle w:val="Hyperlink"/>
          </w:rPr>
          <w:t xml:space="preserve">Barbados </w:t>
        </w:r>
        <w:bookmarkStart w:id="7" w:name="SI2025_32"/>
        <w:r w:rsidRPr="00A370B2">
          <w:rPr>
            <w:rStyle w:val="Hyperlink"/>
          </w:rPr>
          <w:t>S.I. 2025 No. 32</w:t>
        </w:r>
        <w:bookmarkEnd w:id="7"/>
        <w:r w:rsidRPr="00A370B2">
          <w:rPr>
            <w:rStyle w:val="Hyperlink"/>
          </w:rPr>
          <w:t>: Merchant Shipping (Ships’ Medical Stores) Regulations, 2025</w:t>
        </w:r>
      </w:hyperlink>
    </w:p>
    <w:p w14:paraId="6FDC2457" w14:textId="6B6B1A49" w:rsidR="003E0007" w:rsidRPr="00A370B2" w:rsidRDefault="003E0007" w:rsidP="003E0007">
      <w:pPr>
        <w:pStyle w:val="Heading5"/>
      </w:pPr>
      <w:r w:rsidRPr="00A370B2">
        <w:t>Maritime Labour Convention, 2006 (</w:t>
      </w:r>
      <w:bookmarkStart w:id="8" w:name="MLC2006"/>
      <w:r w:rsidRPr="00A370B2">
        <w:t>MLC, 2006</w:t>
      </w:r>
      <w:bookmarkEnd w:id="8"/>
      <w:r w:rsidRPr="00A370B2">
        <w:t xml:space="preserve">) </w:t>
      </w:r>
    </w:p>
    <w:p w14:paraId="7A13C16E" w14:textId="77777777" w:rsidR="00F07963" w:rsidRPr="00A370B2" w:rsidRDefault="00F07963" w:rsidP="00F07963">
      <w:pPr>
        <w:pStyle w:val="Heading5"/>
      </w:pPr>
      <w:bookmarkStart w:id="9" w:name="_Hlk146550217"/>
      <w:bookmarkStart w:id="10" w:name="SOLAS"/>
      <w:bookmarkStart w:id="11" w:name="_Ref88735370"/>
      <w:bookmarkEnd w:id="5"/>
      <w:r w:rsidRPr="00A370B2">
        <w:t>SOLAS</w:t>
      </w:r>
      <w:bookmarkEnd w:id="9"/>
      <w:bookmarkEnd w:id="10"/>
      <w:r w:rsidRPr="00A370B2">
        <w:t>, International Convention for the Safety of Life at Sea</w:t>
      </w:r>
      <w:bookmarkEnd w:id="11"/>
      <w:r w:rsidRPr="00A370B2">
        <w:t>.</w:t>
      </w:r>
    </w:p>
    <w:p w14:paraId="317845BA" w14:textId="76339262" w:rsidR="00B27CAF" w:rsidRPr="00A370B2" w:rsidRDefault="00B27CAF" w:rsidP="00B27CAF">
      <w:pPr>
        <w:pStyle w:val="Heading5"/>
      </w:pPr>
      <w:bookmarkStart w:id="12" w:name="WHO_IMGS3"/>
      <w:r w:rsidRPr="00A370B2">
        <w:t xml:space="preserve">WHO </w:t>
      </w:r>
      <w:hyperlink r:id="rId11" w:history="1">
        <w:r w:rsidRPr="00A370B2">
          <w:rPr>
            <w:rStyle w:val="Hyperlink"/>
          </w:rPr>
          <w:t>International Medical Guide for Ships</w:t>
        </w:r>
        <w:bookmarkEnd w:id="12"/>
        <w:r w:rsidRPr="00A370B2">
          <w:rPr>
            <w:rStyle w:val="Hyperlink"/>
          </w:rPr>
          <w:t>, 3rd edition</w:t>
        </w:r>
      </w:hyperlink>
      <w:r w:rsidRPr="00A370B2">
        <w:t xml:space="preserve"> </w:t>
      </w:r>
    </w:p>
    <w:bookmarkStart w:id="13" w:name="PPO01_F14"/>
    <w:p w14:paraId="6B73ACD8" w14:textId="5C14ECB1" w:rsidR="00C911E9" w:rsidRPr="00A370B2" w:rsidRDefault="00C911E9" w:rsidP="00046FC3">
      <w:pPr>
        <w:pStyle w:val="Heading5"/>
      </w:pPr>
      <w:r w:rsidRPr="00A370B2">
        <w:fldChar w:fldCharType="begin"/>
      </w:r>
      <w:r w:rsidR="00A237EC" w:rsidRPr="00A370B2">
        <w:instrText>HYPERLINK "https://barbadosmaritime.org/documents/forms/"</w:instrText>
      </w:r>
      <w:r w:rsidRPr="00A370B2">
        <w:fldChar w:fldCharType="separate"/>
      </w:r>
      <w:r w:rsidRPr="00A370B2">
        <w:rPr>
          <w:rStyle w:val="Hyperlink"/>
        </w:rPr>
        <w:t>PPO01-F14 Ship Masters Medical Report Form</w:t>
      </w:r>
      <w:r w:rsidRPr="00A370B2">
        <w:fldChar w:fldCharType="end"/>
      </w:r>
      <w:bookmarkEnd w:id="13"/>
    </w:p>
    <w:bookmarkStart w:id="14" w:name="_Hlk204072919"/>
    <w:bookmarkStart w:id="15" w:name="PPO01F17_Controlled_Drugs_Requisitio"/>
    <w:bookmarkStart w:id="16" w:name="_Hlk200025797"/>
    <w:bookmarkStart w:id="17" w:name="Controlled_Drugs_Requisition_Form"/>
    <w:p w14:paraId="76DA653A" w14:textId="4EF55A36" w:rsidR="00046FC3" w:rsidRPr="00A370B2" w:rsidRDefault="00A237EC" w:rsidP="00046FC3">
      <w:pPr>
        <w:pStyle w:val="Heading5"/>
      </w:pPr>
      <w:r w:rsidRPr="00A370B2">
        <w:fldChar w:fldCharType="begin"/>
      </w:r>
      <w:r w:rsidRPr="00A370B2">
        <w:instrText>HYPERLINK "https://barbadosmaritime.org/documents/forms/"</w:instrText>
      </w:r>
      <w:r w:rsidRPr="00A370B2">
        <w:fldChar w:fldCharType="separate"/>
      </w:r>
      <w:r w:rsidRPr="00A370B2">
        <w:rPr>
          <w:rStyle w:val="Hyperlink"/>
        </w:rPr>
        <w:t>PPO01-F17 Controlled Drugs Requisition</w:t>
      </w:r>
      <w:r w:rsidRPr="00A370B2">
        <w:fldChar w:fldCharType="end"/>
      </w:r>
      <w:bookmarkEnd w:id="14"/>
      <w:bookmarkEnd w:id="15"/>
      <w:r w:rsidRPr="00A370B2">
        <w:t xml:space="preserve"> </w:t>
      </w:r>
      <w:bookmarkEnd w:id="16"/>
      <w:bookmarkEnd w:id="17"/>
    </w:p>
    <w:p w14:paraId="27E2583F" w14:textId="4EA851D3" w:rsidR="00B27CAF" w:rsidRPr="00A370B2" w:rsidRDefault="00454386" w:rsidP="00B27CAF">
      <w:pPr>
        <w:pStyle w:val="Heading5"/>
      </w:pPr>
      <w:hyperlink r:id="rId12" w:tgtFrame="_blank" w:history="1">
        <w:bookmarkStart w:id="18" w:name="B021"/>
        <w:r w:rsidRPr="00A370B2">
          <w:rPr>
            <w:rStyle w:val="Hyperlink"/>
          </w:rPr>
          <w:t>Bulletin 021</w:t>
        </w:r>
        <w:bookmarkEnd w:id="18"/>
        <w:r w:rsidRPr="00A370B2">
          <w:rPr>
            <w:rStyle w:val="Hyperlink"/>
          </w:rPr>
          <w:t xml:space="preserve"> – BMSR Certificates of Endorsements </w:t>
        </w:r>
      </w:hyperlink>
    </w:p>
    <w:p w14:paraId="1A8DCA82" w14:textId="16DB3719" w:rsidR="00B9272E" w:rsidRPr="00A370B2" w:rsidRDefault="00B9272E" w:rsidP="0097277C">
      <w:pPr>
        <w:pStyle w:val="Heading5"/>
      </w:pPr>
      <w:bookmarkStart w:id="19" w:name="_Hlk199941111"/>
      <w:r w:rsidRPr="00A370B2">
        <w:t>International Maritime Dangerous Goods Code (</w:t>
      </w:r>
      <w:bookmarkStart w:id="20" w:name="IMDG_Code"/>
      <w:r w:rsidRPr="00A370B2">
        <w:t>IMDG Code</w:t>
      </w:r>
      <w:bookmarkEnd w:id="20"/>
      <w:r w:rsidRPr="00A370B2">
        <w:t>)</w:t>
      </w:r>
    </w:p>
    <w:p w14:paraId="30F30C24" w14:textId="02884CF0" w:rsidR="00B9272E" w:rsidRPr="00A370B2" w:rsidRDefault="00B9272E" w:rsidP="0097277C">
      <w:pPr>
        <w:pStyle w:val="Heading5"/>
      </w:pPr>
      <w:bookmarkStart w:id="21" w:name="_Hlk199941248"/>
      <w:bookmarkEnd w:id="19"/>
      <w:r w:rsidRPr="0074793B">
        <w:t xml:space="preserve">Medical First Aid Guide for Use in Accidents Involving Dangerous Goods </w:t>
      </w:r>
      <w:bookmarkEnd w:id="21"/>
      <w:r w:rsidRPr="0074793B">
        <w:t>(</w:t>
      </w:r>
      <w:bookmarkStart w:id="22" w:name="_Hlk199941204"/>
      <w:bookmarkStart w:id="23" w:name="MFAG"/>
      <w:r w:rsidRPr="0074793B">
        <w:t>MFAG</w:t>
      </w:r>
      <w:bookmarkEnd w:id="22"/>
      <w:bookmarkEnd w:id="23"/>
      <w:r w:rsidRPr="0074793B">
        <w:t>)</w:t>
      </w:r>
    </w:p>
    <w:p w14:paraId="1CE247DF" w14:textId="5FBD8199" w:rsidR="009B19D4" w:rsidRPr="00A370B2" w:rsidRDefault="009B19D4" w:rsidP="009B19D4">
      <w:pPr>
        <w:pStyle w:val="Heading5"/>
      </w:pPr>
      <w:r w:rsidRPr="00A370B2">
        <w:t>Seafarers’ Training, Certification and Watchkeeping Code (</w:t>
      </w:r>
      <w:bookmarkStart w:id="24" w:name="STCW_Code"/>
      <w:r w:rsidRPr="00A370B2">
        <w:t>STCW Code</w:t>
      </w:r>
      <w:bookmarkEnd w:id="24"/>
      <w:r w:rsidRPr="00A370B2">
        <w:t>)</w:t>
      </w:r>
    </w:p>
    <w:bookmarkStart w:id="25" w:name="Code_Signal"/>
    <w:p w14:paraId="2AE0E81E" w14:textId="5BD9A583" w:rsidR="00D769F5" w:rsidRPr="00A370B2" w:rsidRDefault="00D769F5" w:rsidP="00D769F5">
      <w:pPr>
        <w:pStyle w:val="Heading5"/>
      </w:pPr>
      <w:r w:rsidRPr="00A370B2">
        <w:fldChar w:fldCharType="begin"/>
      </w:r>
      <w:r w:rsidRPr="00A370B2">
        <w:instrText>HYPERLINK "https://wwwcdn.imo.org/localresources/en/publications/Documents/Supplements/English/IB994E_errata_February2022_PQ.pdf"</w:instrText>
      </w:r>
      <w:r w:rsidRPr="00A370B2">
        <w:fldChar w:fldCharType="separate"/>
      </w:r>
      <w:r w:rsidRPr="00A370B2">
        <w:rPr>
          <w:rStyle w:val="Hyperlink"/>
        </w:rPr>
        <w:t>Code of Signals</w:t>
      </w:r>
      <w:r w:rsidRPr="00A370B2">
        <w:fldChar w:fldCharType="end"/>
      </w:r>
      <w:bookmarkEnd w:id="25"/>
      <w:r w:rsidRPr="00A370B2">
        <w:t>, Edition 2005</w:t>
      </w:r>
    </w:p>
    <w:p w14:paraId="6B25CA5B" w14:textId="77777777" w:rsidR="00F07963" w:rsidRPr="00A370B2" w:rsidRDefault="00F07963" w:rsidP="00F07963">
      <w:pPr>
        <w:pStyle w:val="Heading1"/>
      </w:pPr>
      <w:bookmarkStart w:id="26" w:name="_Hlk146544720"/>
      <w:r w:rsidRPr="00A370B2">
        <w:t xml:space="preserve">Purpose </w:t>
      </w:r>
    </w:p>
    <w:p w14:paraId="7773829B" w14:textId="29F3538B" w:rsidR="00B27CAF" w:rsidRPr="00A370B2" w:rsidRDefault="00B27CAF">
      <w:pPr>
        <w:pStyle w:val="Heading2"/>
      </w:pPr>
      <w:r w:rsidRPr="00A370B2">
        <w:t xml:space="preserve">This Bulletin </w:t>
      </w:r>
      <w:r w:rsidR="00A370B2" w:rsidRPr="00A370B2">
        <w:t xml:space="preserve">provides guidance </w:t>
      </w:r>
      <w:r w:rsidRPr="00A370B2">
        <w:t xml:space="preserve">on implementing the </w:t>
      </w:r>
      <w:bookmarkStart w:id="27" w:name="_Hlk199838852"/>
      <w:r w:rsidRPr="00A370B2">
        <w:fldChar w:fldCharType="begin"/>
      </w:r>
      <w:r w:rsidRPr="00A370B2">
        <w:instrText xml:space="preserve"> REF MLC2006 \h </w:instrText>
      </w:r>
      <w:r w:rsidRPr="00A370B2">
        <w:fldChar w:fldCharType="separate"/>
      </w:r>
      <w:r w:rsidR="00DB377E" w:rsidRPr="00A370B2">
        <w:t>MLC, 2006</w:t>
      </w:r>
      <w:r w:rsidRPr="00A370B2">
        <w:fldChar w:fldCharType="end"/>
      </w:r>
      <w:r w:rsidR="00046FC3" w:rsidRPr="00A370B2">
        <w:t xml:space="preserve"> Reg. 4.1</w:t>
      </w:r>
      <w:r w:rsidRPr="00A370B2">
        <w:t xml:space="preserve"> </w:t>
      </w:r>
      <w:bookmarkEnd w:id="27"/>
      <w:r w:rsidRPr="00A370B2">
        <w:t>requirements for medical care on board</w:t>
      </w:r>
      <w:r w:rsidR="00C911E9" w:rsidRPr="00A370B2">
        <w:t xml:space="preserve">, the </w:t>
      </w:r>
      <w:r w:rsidR="00C911E9" w:rsidRPr="00A370B2">
        <w:fldChar w:fldCharType="begin"/>
      </w:r>
      <w:r w:rsidR="00C911E9" w:rsidRPr="00A370B2">
        <w:instrText xml:space="preserve"> REF MSA24 \h </w:instrText>
      </w:r>
      <w:r w:rsidR="00C911E9" w:rsidRPr="00A370B2">
        <w:fldChar w:fldCharType="separate"/>
      </w:r>
      <w:r w:rsidR="00DB377E" w:rsidRPr="002D270B">
        <w:t>Barbados Merchant Shipping Act, 2024</w:t>
      </w:r>
      <w:r w:rsidR="00C911E9" w:rsidRPr="00A370B2">
        <w:fldChar w:fldCharType="end"/>
      </w:r>
      <w:r w:rsidR="00C911E9" w:rsidRPr="00A370B2">
        <w:t xml:space="preserve"> and the </w:t>
      </w:r>
      <w:r w:rsidR="00C911E9" w:rsidRPr="00A370B2">
        <w:fldChar w:fldCharType="begin"/>
      </w:r>
      <w:r w:rsidR="00C911E9" w:rsidRPr="00A370B2">
        <w:instrText xml:space="preserve"> REF SI2025_32 \h </w:instrText>
      </w:r>
      <w:r w:rsidR="00C911E9" w:rsidRPr="00A370B2">
        <w:fldChar w:fldCharType="separate"/>
      </w:r>
      <w:r w:rsidR="00DB377E" w:rsidRPr="00A370B2">
        <w:rPr>
          <w:rStyle w:val="Hyperlink"/>
        </w:rPr>
        <w:t>S.I. 2025 No. 32</w:t>
      </w:r>
      <w:r w:rsidR="00C911E9" w:rsidRPr="00A370B2">
        <w:fldChar w:fldCharType="end"/>
      </w:r>
      <w:proofErr w:type="gramStart"/>
      <w:r w:rsidR="00C911E9" w:rsidRPr="00A370B2">
        <w:t>.</w:t>
      </w:r>
      <w:r w:rsidR="00980331" w:rsidRPr="00A370B2">
        <w:t>, a</w:t>
      </w:r>
      <w:r w:rsidR="00C911E9" w:rsidRPr="00A370B2">
        <w:t>nd</w:t>
      </w:r>
      <w:proofErr w:type="gramEnd"/>
      <w:r w:rsidRPr="00A370B2">
        <w:t xml:space="preserve"> a</w:t>
      </w:r>
      <w:r w:rsidR="003E0007" w:rsidRPr="00A370B2">
        <w:t>dopts</w:t>
      </w:r>
      <w:r w:rsidRPr="00A370B2">
        <w:t xml:space="preserve"> the</w:t>
      </w:r>
      <w:r w:rsidR="00EF6422" w:rsidRPr="00A370B2">
        <w:t xml:space="preserve"> </w:t>
      </w:r>
      <w:r w:rsidRPr="00A370B2">
        <w:fldChar w:fldCharType="begin"/>
      </w:r>
      <w:r w:rsidRPr="00A370B2">
        <w:instrText xml:space="preserve"> REF WHO_IMGS3 \h  \* MERGEFORMAT </w:instrText>
      </w:r>
      <w:r w:rsidRPr="00A370B2">
        <w:fldChar w:fldCharType="separate"/>
      </w:r>
      <w:r w:rsidR="00DB377E" w:rsidRPr="00DB377E">
        <w:rPr>
          <w:rStyle w:val="Hyperlink"/>
        </w:rPr>
        <w:t>WHO International Medical Guide for Ships</w:t>
      </w:r>
      <w:r w:rsidR="00DB377E" w:rsidRPr="002D270B">
        <w:t>, 3rd edition</w:t>
      </w:r>
      <w:r w:rsidRPr="00A370B2">
        <w:fldChar w:fldCharType="end"/>
      </w:r>
      <w:r w:rsidRPr="00A370B2">
        <w:t xml:space="preserve"> </w:t>
      </w:r>
      <w:r w:rsidR="003E0007" w:rsidRPr="00A370B2">
        <w:t>as guidance</w:t>
      </w:r>
      <w:r w:rsidRPr="00A370B2">
        <w:t xml:space="preserve"> for Barbadian vessels</w:t>
      </w:r>
      <w:r w:rsidR="003E0007" w:rsidRPr="00A370B2">
        <w:t>.</w:t>
      </w:r>
    </w:p>
    <w:p w14:paraId="255F7C01" w14:textId="1421E1C7" w:rsidR="00EF6422" w:rsidRPr="00A370B2" w:rsidRDefault="00E52820" w:rsidP="00E52820">
      <w:pPr>
        <w:pStyle w:val="Heading1"/>
      </w:pPr>
      <w:bookmarkStart w:id="28" w:name="_Hlk199942998"/>
      <w:r w:rsidRPr="00A370B2">
        <w:t>Application</w:t>
      </w:r>
    </w:p>
    <w:p w14:paraId="0BC260B0" w14:textId="2BB12984" w:rsidR="00DA0422" w:rsidRPr="00A370B2" w:rsidRDefault="00E52820" w:rsidP="00481069">
      <w:pPr>
        <w:pStyle w:val="Heading2"/>
      </w:pPr>
      <w:r w:rsidRPr="00A370B2">
        <w:t xml:space="preserve">This Bulletin applies to </w:t>
      </w:r>
      <w:r w:rsidR="004860CE" w:rsidRPr="00A370B2">
        <w:t xml:space="preserve">all </w:t>
      </w:r>
      <w:r w:rsidRPr="00A370B2">
        <w:t>Barbados vessels</w:t>
      </w:r>
      <w:r w:rsidR="004860CE" w:rsidRPr="00A370B2">
        <w:t xml:space="preserve"> engaged in international voyages </w:t>
      </w:r>
      <w:r w:rsidRPr="00A370B2">
        <w:t xml:space="preserve">other than pleasure </w:t>
      </w:r>
      <w:r w:rsidR="00A370B2" w:rsidRPr="00A370B2">
        <w:t>yachts</w:t>
      </w:r>
      <w:r w:rsidRPr="00A370B2">
        <w:t>.</w:t>
      </w:r>
    </w:p>
    <w:p w14:paraId="4C1693F8" w14:textId="41B1DE92" w:rsidR="00AD5487" w:rsidRPr="00A370B2" w:rsidRDefault="00AD5487" w:rsidP="00DA0422">
      <w:pPr>
        <w:pStyle w:val="Heading1"/>
        <w:spacing w:before="0"/>
      </w:pPr>
      <w:bookmarkStart w:id="29" w:name="_Ref199943379"/>
      <w:bookmarkStart w:id="30" w:name="_Ref199946818"/>
      <w:bookmarkEnd w:id="28"/>
      <w:r w:rsidRPr="00A370B2">
        <w:t xml:space="preserve">Vessel </w:t>
      </w:r>
      <w:r w:rsidR="00B9272E" w:rsidRPr="00A370B2">
        <w:t>Medical Stores</w:t>
      </w:r>
      <w:bookmarkEnd w:id="29"/>
      <w:bookmarkEnd w:id="30"/>
    </w:p>
    <w:p w14:paraId="0DAC5CD8" w14:textId="30D55D1D" w:rsidR="00902694" w:rsidRPr="00A370B2" w:rsidRDefault="00902694" w:rsidP="00902694">
      <w:pPr>
        <w:pStyle w:val="Heading2"/>
      </w:pPr>
      <w:r w:rsidRPr="00A370B2">
        <w:t xml:space="preserve">All vessels shall carry </w:t>
      </w:r>
      <w:bookmarkStart w:id="31" w:name="_Hlk199943141"/>
      <w:r w:rsidR="00B9272E" w:rsidRPr="00A370B2">
        <w:t>medical stores</w:t>
      </w:r>
      <w:bookmarkEnd w:id="31"/>
      <w:r w:rsidRPr="00A370B2">
        <w:t>, medical equipment and a medical guide</w:t>
      </w:r>
      <w:r w:rsidR="001C5FD3" w:rsidRPr="00A370B2">
        <w:t>,</w:t>
      </w:r>
      <w:r w:rsidRPr="00A370B2">
        <w:t xml:space="preserve"> which </w:t>
      </w:r>
      <w:r w:rsidR="00905829" w:rsidRPr="00A370B2">
        <w:t>shall</w:t>
      </w:r>
      <w:r w:rsidRPr="00A370B2">
        <w:t xml:space="preserve"> be maintained and inspected at intervals not exceeding twelve (12) months.</w:t>
      </w:r>
    </w:p>
    <w:p w14:paraId="616A334F" w14:textId="0F090A5A" w:rsidR="00902694" w:rsidRPr="00A370B2" w:rsidRDefault="00902694" w:rsidP="00634DB7">
      <w:pPr>
        <w:pStyle w:val="Heading2"/>
      </w:pPr>
      <w:r w:rsidRPr="00A370B2">
        <w:t xml:space="preserve">The </w:t>
      </w:r>
      <w:bookmarkStart w:id="32" w:name="_Hlk199944352"/>
      <w:r w:rsidR="00905F17" w:rsidRPr="00A370B2">
        <w:t>medical stores</w:t>
      </w:r>
      <w:bookmarkEnd w:id="32"/>
      <w:r w:rsidR="00902673" w:rsidRPr="00A370B2">
        <w:t xml:space="preserve"> shall conform to the standards and requirements of the British National Formulary, the British Pharmacopoeia, the European Pharmacopoeia or the United States Pharmacopoeia, and </w:t>
      </w:r>
      <w:r w:rsidR="00A370B2" w:rsidRPr="00A370B2">
        <w:t xml:space="preserve">to </w:t>
      </w:r>
      <w:r w:rsidR="00902673" w:rsidRPr="00A370B2">
        <w:t xml:space="preserve">the requirements of </w:t>
      </w:r>
      <w:r w:rsidRPr="00A370B2">
        <w:t xml:space="preserve">Chapter 33 of </w:t>
      </w:r>
      <w:r w:rsidRPr="00A370B2">
        <w:fldChar w:fldCharType="begin"/>
      </w:r>
      <w:r w:rsidRPr="00A370B2">
        <w:instrText xml:space="preserve"> REF WHO_IMGS3 \h </w:instrText>
      </w:r>
      <w:r w:rsidRPr="00A370B2">
        <w:fldChar w:fldCharType="separate"/>
      </w:r>
      <w:r w:rsidR="00DB377E" w:rsidRPr="00A370B2">
        <w:t xml:space="preserve">WHO </w:t>
      </w:r>
      <w:r w:rsidR="00DB377E" w:rsidRPr="002D270B">
        <w:t>International Medical Guide for Ships, 3rd edition</w:t>
      </w:r>
      <w:r w:rsidRPr="00A370B2">
        <w:fldChar w:fldCharType="end"/>
      </w:r>
      <w:r w:rsidRPr="00A370B2">
        <w:t>.</w:t>
      </w:r>
    </w:p>
    <w:p w14:paraId="61C1E1B5" w14:textId="77777777" w:rsidR="009B19D4" w:rsidRPr="00A370B2" w:rsidRDefault="009B19D4" w:rsidP="009B19D4">
      <w:pPr>
        <w:pStyle w:val="Heading2"/>
      </w:pPr>
      <w:r w:rsidRPr="00A370B2">
        <w:t>The exact inventory of medicines, medical equipment and supplies should be determined by the shipowner or operator in consultation with a qualified medical practitioner, such as the vessel’s doctor or pharmacist.</w:t>
      </w:r>
    </w:p>
    <w:p w14:paraId="577BCA64" w14:textId="7242DFCA" w:rsidR="009B19D4" w:rsidRPr="00A370B2" w:rsidRDefault="009B19D4" w:rsidP="009B19D4">
      <w:pPr>
        <w:pStyle w:val="Heading2"/>
      </w:pPr>
      <w:r w:rsidRPr="00A370B2">
        <w:t xml:space="preserve">The </w:t>
      </w:r>
      <w:r w:rsidR="000F44CD">
        <w:t xml:space="preserve">medical </w:t>
      </w:r>
      <w:r w:rsidRPr="00A370B2">
        <w:t xml:space="preserve">stores, packing, and labelling shall be as </w:t>
      </w:r>
      <w:bookmarkStart w:id="33" w:name="_Hlk199944086"/>
      <w:r w:rsidRPr="00A370B2">
        <w:t xml:space="preserve">per Sec. 20 of </w:t>
      </w:r>
      <w:r w:rsidRPr="00A370B2">
        <w:fldChar w:fldCharType="begin"/>
      </w:r>
      <w:r w:rsidRPr="00A370B2">
        <w:instrText xml:space="preserve"> REF SI2025_32 \h  \* MERGEFORMAT </w:instrText>
      </w:r>
      <w:r w:rsidRPr="00A370B2">
        <w:fldChar w:fldCharType="separate"/>
      </w:r>
      <w:r w:rsidR="00DB377E" w:rsidRPr="00DB377E">
        <w:t>S.I. 2025 No. 32</w:t>
      </w:r>
      <w:r w:rsidRPr="00A370B2">
        <w:fldChar w:fldCharType="end"/>
      </w:r>
      <w:r w:rsidRPr="00A370B2">
        <w:t xml:space="preserve"> </w:t>
      </w:r>
      <w:bookmarkEnd w:id="33"/>
      <w:r w:rsidRPr="00A370B2">
        <w:t xml:space="preserve">and stored as per Sec. 21 of </w:t>
      </w:r>
      <w:r w:rsidRPr="00A370B2">
        <w:fldChar w:fldCharType="begin"/>
      </w:r>
      <w:r w:rsidRPr="00A370B2">
        <w:instrText xml:space="preserve"> REF SI2025_32 \h  \* MERGEFORMAT </w:instrText>
      </w:r>
      <w:r w:rsidRPr="00A370B2">
        <w:fldChar w:fldCharType="separate"/>
      </w:r>
      <w:r w:rsidR="00DB377E" w:rsidRPr="00DB377E">
        <w:t>S.I. 2025 No. 32</w:t>
      </w:r>
      <w:r w:rsidRPr="00A370B2">
        <w:fldChar w:fldCharType="end"/>
      </w:r>
      <w:r w:rsidR="00DA0422" w:rsidRPr="00A370B2">
        <w:t>.</w:t>
      </w:r>
    </w:p>
    <w:p w14:paraId="7114C163" w14:textId="7D6747C7" w:rsidR="00905829" w:rsidRPr="00A370B2" w:rsidRDefault="00902694" w:rsidP="002F096E">
      <w:pPr>
        <w:pStyle w:val="Heading2"/>
      </w:pPr>
      <w:r w:rsidRPr="00A370B2">
        <w:t xml:space="preserve">Drawers or medicine cabinets should be large enough to store medicines and equipment in an orderly manner so that they are easily identified and available for immediate use. This is particularly important for medicines and equipment used in emergencies: these should be kept separately in the most accessible place. Generally, items of the same type or category should be stored in a box, shelf or drawer, properly labelled. </w:t>
      </w:r>
    </w:p>
    <w:p w14:paraId="422599F6" w14:textId="675E89B2" w:rsidR="00AD5487" w:rsidRPr="00A370B2" w:rsidRDefault="00902694">
      <w:pPr>
        <w:pStyle w:val="Heading2"/>
      </w:pPr>
      <w:r w:rsidRPr="00A370B2">
        <w:t xml:space="preserve">All medicines </w:t>
      </w:r>
      <w:r w:rsidR="00905829" w:rsidRPr="00A370B2">
        <w:t xml:space="preserve">shall </w:t>
      </w:r>
      <w:r w:rsidR="001C5FD3" w:rsidRPr="00A370B2">
        <w:t xml:space="preserve">be </w:t>
      </w:r>
      <w:r w:rsidRPr="00A370B2">
        <w:t xml:space="preserve">kept in good condition and protected against humidity and temperature extremes. </w:t>
      </w:r>
      <w:r w:rsidR="00905829" w:rsidRPr="00A370B2">
        <w:t>They should be stored at room temperature (15–25 °C) when not otherwise specified</w:t>
      </w:r>
      <w:r w:rsidRPr="00A370B2">
        <w:t>. A refrigerator should be available nearby for items that must be kept at 2–8 °C. This refrigerator should not be used for any other purpose and should be equipped with a lock.</w:t>
      </w:r>
    </w:p>
    <w:p w14:paraId="773C74AB" w14:textId="77777777" w:rsidR="00905829" w:rsidRPr="00A370B2" w:rsidRDefault="00905829" w:rsidP="00905829">
      <w:pPr>
        <w:rPr>
          <w:lang w:eastAsia="en-GB"/>
        </w:rPr>
      </w:pPr>
    </w:p>
    <w:p w14:paraId="3AED4677" w14:textId="77777777" w:rsidR="001C5FD3" w:rsidRPr="00A370B2" w:rsidRDefault="001C5FD3" w:rsidP="001C5FD3">
      <w:pPr>
        <w:pStyle w:val="Heading2"/>
        <w:numPr>
          <w:ilvl w:val="0"/>
          <w:numId w:val="0"/>
        </w:numPr>
        <w:spacing w:after="0"/>
        <w:ind w:left="567"/>
      </w:pPr>
      <w:bookmarkStart w:id="34" w:name="_Ref199943641"/>
    </w:p>
    <w:p w14:paraId="40BEDB6E" w14:textId="0461E726" w:rsidR="00905F17" w:rsidRPr="00A370B2" w:rsidRDefault="00905F17" w:rsidP="001C5FD3">
      <w:pPr>
        <w:pStyle w:val="Heading1"/>
        <w:spacing w:before="0"/>
      </w:pPr>
      <w:bookmarkStart w:id="35" w:name="_Ref204073113"/>
      <w:r w:rsidRPr="00A370B2">
        <w:t>First Aid Kits</w:t>
      </w:r>
      <w:bookmarkEnd w:id="34"/>
      <w:bookmarkEnd w:id="35"/>
    </w:p>
    <w:p w14:paraId="73E56A77" w14:textId="298EF519" w:rsidR="00902694" w:rsidRPr="00A370B2" w:rsidRDefault="00902694" w:rsidP="00902694">
      <w:pPr>
        <w:pStyle w:val="Heading2"/>
      </w:pPr>
      <w:bookmarkStart w:id="36" w:name="_Hlk199943562"/>
      <w:r w:rsidRPr="00A370B2">
        <w:t xml:space="preserve">In addition to the </w:t>
      </w:r>
      <w:bookmarkStart w:id="37" w:name="_Hlk199943537"/>
      <w:r w:rsidRPr="00A370B2">
        <w:t>medical stores</w:t>
      </w:r>
      <w:r w:rsidR="00905F17" w:rsidRPr="00A370B2">
        <w:t xml:space="preserve"> under Sec. </w:t>
      </w:r>
      <w:r w:rsidR="00905F17" w:rsidRPr="00A370B2">
        <w:fldChar w:fldCharType="begin"/>
      </w:r>
      <w:r w:rsidR="00905F17" w:rsidRPr="00A370B2">
        <w:instrText xml:space="preserve"> REF _Ref199943379 \n \p \h </w:instrText>
      </w:r>
      <w:r w:rsidR="00905F17" w:rsidRPr="00A370B2">
        <w:fldChar w:fldCharType="separate"/>
      </w:r>
      <w:r w:rsidR="00DB377E">
        <w:t>4 above</w:t>
      </w:r>
      <w:r w:rsidR="00905F17" w:rsidRPr="00A370B2">
        <w:fldChar w:fldCharType="end"/>
      </w:r>
      <w:bookmarkEnd w:id="37"/>
      <w:r w:rsidR="00BA6B26">
        <w:t xml:space="preserve">, </w:t>
      </w:r>
      <w:bookmarkEnd w:id="36"/>
      <w:r w:rsidR="00BA6B26">
        <w:t>v</w:t>
      </w:r>
      <w:r w:rsidR="00A370B2" w:rsidRPr="00A370B2">
        <w:t>essels with a crew of more than 10 shall carry first aid kits</w:t>
      </w:r>
      <w:r w:rsidR="00BA6B26">
        <w:t xml:space="preserve"> </w:t>
      </w:r>
      <w:r w:rsidR="00A370B2" w:rsidRPr="00A370B2">
        <w:t>distributed in appropriate locations on the vessel, such as in the galley and engine,</w:t>
      </w:r>
      <w:r w:rsidRPr="00A370B2">
        <w:t xml:space="preserve"> </w:t>
      </w:r>
      <w:r w:rsidR="00905F17" w:rsidRPr="00A370B2">
        <w:t xml:space="preserve">as per Sec. 3 of the </w:t>
      </w:r>
      <w:r w:rsidRPr="00A370B2">
        <w:t xml:space="preserve">Third Schedule of </w:t>
      </w:r>
      <w:r w:rsidRPr="00A370B2">
        <w:fldChar w:fldCharType="begin"/>
      </w:r>
      <w:r w:rsidRPr="00A370B2">
        <w:instrText xml:space="preserve"> REF SI2025_32 \h  \* MERGEFORMAT </w:instrText>
      </w:r>
      <w:r w:rsidRPr="00A370B2">
        <w:fldChar w:fldCharType="separate"/>
      </w:r>
      <w:r w:rsidR="00DB377E" w:rsidRPr="00DB377E">
        <w:rPr>
          <w:rStyle w:val="Hyperlink"/>
          <w:color w:val="0D0D0D" w:themeColor="text1" w:themeTint="F2"/>
          <w:u w:val="none"/>
        </w:rPr>
        <w:t>S.I. 2025 No. 32</w:t>
      </w:r>
      <w:r w:rsidRPr="00A370B2">
        <w:fldChar w:fldCharType="end"/>
      </w:r>
      <w:r w:rsidRPr="00A370B2">
        <w:t>.</w:t>
      </w:r>
    </w:p>
    <w:p w14:paraId="75F5F1DC" w14:textId="241A7C32" w:rsidR="00905F17" w:rsidRPr="00A370B2" w:rsidRDefault="00905F17" w:rsidP="00905F17">
      <w:pPr>
        <w:pStyle w:val="Heading1"/>
      </w:pPr>
      <w:r w:rsidRPr="00A370B2">
        <w:t xml:space="preserve">Medical Doctor </w:t>
      </w:r>
      <w:r w:rsidR="009B19D4" w:rsidRPr="00A370B2">
        <w:rPr>
          <w:spacing w:val="-2"/>
          <w:w w:val="105"/>
        </w:rPr>
        <w:t>and</w:t>
      </w:r>
      <w:r w:rsidR="009B19D4" w:rsidRPr="00A370B2">
        <w:rPr>
          <w:spacing w:val="-13"/>
          <w:w w:val="105"/>
        </w:rPr>
        <w:t xml:space="preserve"> </w:t>
      </w:r>
      <w:r w:rsidR="009B19D4" w:rsidRPr="00A370B2">
        <w:rPr>
          <w:spacing w:val="-2"/>
          <w:w w:val="105"/>
        </w:rPr>
        <w:t>Person designated</w:t>
      </w:r>
      <w:r w:rsidR="009B19D4" w:rsidRPr="00A370B2">
        <w:rPr>
          <w:spacing w:val="-15"/>
          <w:w w:val="105"/>
        </w:rPr>
        <w:t xml:space="preserve"> </w:t>
      </w:r>
      <w:r w:rsidR="009B19D4" w:rsidRPr="00A370B2">
        <w:rPr>
          <w:spacing w:val="-2"/>
          <w:w w:val="105"/>
        </w:rPr>
        <w:t>to</w:t>
      </w:r>
      <w:r w:rsidR="009B19D4" w:rsidRPr="00A370B2">
        <w:rPr>
          <w:spacing w:val="-15"/>
          <w:w w:val="105"/>
        </w:rPr>
        <w:t xml:space="preserve"> </w:t>
      </w:r>
      <w:r w:rsidR="009B19D4" w:rsidRPr="00A370B2">
        <w:rPr>
          <w:spacing w:val="-2"/>
          <w:w w:val="105"/>
        </w:rPr>
        <w:t>provide</w:t>
      </w:r>
      <w:r w:rsidR="009B19D4" w:rsidRPr="00A370B2">
        <w:rPr>
          <w:spacing w:val="-14"/>
          <w:w w:val="105"/>
        </w:rPr>
        <w:t xml:space="preserve"> M</w:t>
      </w:r>
      <w:r w:rsidR="009B19D4" w:rsidRPr="00A370B2">
        <w:rPr>
          <w:spacing w:val="-2"/>
          <w:w w:val="105"/>
        </w:rPr>
        <w:t>edical</w:t>
      </w:r>
      <w:r w:rsidR="009B19D4" w:rsidRPr="00A370B2">
        <w:rPr>
          <w:spacing w:val="-12"/>
          <w:w w:val="105"/>
        </w:rPr>
        <w:t xml:space="preserve"> C</w:t>
      </w:r>
      <w:r w:rsidR="009B19D4" w:rsidRPr="00A370B2">
        <w:rPr>
          <w:spacing w:val="-2"/>
          <w:w w:val="105"/>
        </w:rPr>
        <w:t>are</w:t>
      </w:r>
      <w:r w:rsidR="009B19D4" w:rsidRPr="00A370B2">
        <w:rPr>
          <w:spacing w:val="-12"/>
          <w:w w:val="105"/>
        </w:rPr>
        <w:t xml:space="preserve"> </w:t>
      </w:r>
    </w:p>
    <w:p w14:paraId="3154DE2F" w14:textId="4051D159" w:rsidR="00AD5487" w:rsidRPr="00A370B2" w:rsidRDefault="00AD5487" w:rsidP="00313512">
      <w:pPr>
        <w:pStyle w:val="Heading2"/>
      </w:pPr>
      <w:r w:rsidRPr="00A370B2">
        <w:t xml:space="preserve">Vessels, including </w:t>
      </w:r>
      <w:r w:rsidR="00905F17" w:rsidRPr="00A370B2">
        <w:t>P</w:t>
      </w:r>
      <w:r w:rsidRPr="00A370B2">
        <w:t xml:space="preserve">assenger </w:t>
      </w:r>
      <w:r w:rsidR="00905F17" w:rsidRPr="00A370B2">
        <w:t>S</w:t>
      </w:r>
      <w:r w:rsidRPr="00A370B2">
        <w:t>hips, carrying 100 or more persons and ordinarily engaged on international voyages of more than three days’ duration</w:t>
      </w:r>
      <w:r w:rsidR="00B9272E" w:rsidRPr="00A370B2">
        <w:t>,</w:t>
      </w:r>
      <w:r w:rsidRPr="00A370B2">
        <w:t xml:space="preserve"> are required to </w:t>
      </w:r>
      <w:r w:rsidR="00B9272E" w:rsidRPr="00A370B2">
        <w:t>have</w:t>
      </w:r>
      <w:r w:rsidRPr="00A370B2">
        <w:t xml:space="preserve"> a qualified </w:t>
      </w:r>
      <w:bookmarkStart w:id="38" w:name="_Hlk199943458"/>
      <w:r w:rsidRPr="00A370B2">
        <w:t xml:space="preserve">medical doctor </w:t>
      </w:r>
      <w:bookmarkEnd w:id="38"/>
      <w:r w:rsidRPr="00A370B2">
        <w:t>responsible for providing medical care.</w:t>
      </w:r>
    </w:p>
    <w:p w14:paraId="6ACFC46B" w14:textId="0D0B7EC4" w:rsidR="00AD5487" w:rsidRPr="00A370B2" w:rsidRDefault="00AD5487" w:rsidP="00313512">
      <w:pPr>
        <w:pStyle w:val="Heading2"/>
      </w:pPr>
      <w:r w:rsidRPr="00A370B2">
        <w:t>For mobile offshore drilling units and mobile offshore</w:t>
      </w:r>
      <w:r w:rsidR="00A370B2" w:rsidRPr="00A370B2">
        <w:t xml:space="preserve"> units</w:t>
      </w:r>
      <w:r w:rsidR="00B9272E" w:rsidRPr="00A370B2">
        <w:t>, the requirement for a doctor on board may be met with a qualified medic or nurse where the unit is within helicopter range of</w:t>
      </w:r>
      <w:r w:rsidRPr="00A370B2">
        <w:t xml:space="preserve"> shore medical services and facilities.</w:t>
      </w:r>
    </w:p>
    <w:p w14:paraId="5DC198B7" w14:textId="5A52D3E8" w:rsidR="009B19D4" w:rsidRPr="00A370B2" w:rsidRDefault="009B19D4" w:rsidP="009B19D4">
      <w:pPr>
        <w:pStyle w:val="Heading2"/>
      </w:pPr>
      <w:bookmarkStart w:id="39" w:name="_Ref199944717"/>
      <w:r w:rsidRPr="00A370B2">
        <w:t>Vessels, which do not carry a medical doctor shall be required to have either at least one designated seafarer on board who is in charge of medical care and administering medicine as part of their regular duties or if the vessel is ordinarily capable of reaching qualified medical care and medical facilities within eight (8) hours, the vessel shall have at least one (1) seafarer on board competent to provide medical first aid.</w:t>
      </w:r>
      <w:bookmarkEnd w:id="39"/>
    </w:p>
    <w:p w14:paraId="323276DE" w14:textId="65C448A7" w:rsidR="009B19D4" w:rsidRPr="00A370B2" w:rsidRDefault="009B19D4" w:rsidP="00D769F5">
      <w:pPr>
        <w:pStyle w:val="Heading2"/>
      </w:pPr>
      <w:bookmarkStart w:id="40" w:name="_Ref199944726"/>
      <w:r w:rsidRPr="00A370B2">
        <w:t>The person in charge of medical care on board who is not a qualified medical doctor shall have satisfactorily completed training in medical care that meets the requirements of</w:t>
      </w:r>
      <w:bookmarkStart w:id="41" w:name="_Hlk199944644"/>
      <w:r w:rsidRPr="00A370B2">
        <w:t xml:space="preserve"> </w:t>
      </w:r>
      <w:r w:rsidRPr="00A370B2">
        <w:rPr>
          <w:highlight w:val="yellow"/>
        </w:rPr>
        <w:fldChar w:fldCharType="begin"/>
      </w:r>
      <w:r w:rsidRPr="00A370B2">
        <w:instrText xml:space="preserve"> REF STCW_Code \h </w:instrText>
      </w:r>
      <w:r w:rsidRPr="00A370B2">
        <w:rPr>
          <w:highlight w:val="yellow"/>
        </w:rPr>
      </w:r>
      <w:r w:rsidRPr="00A370B2">
        <w:rPr>
          <w:highlight w:val="yellow"/>
        </w:rPr>
        <w:fldChar w:fldCharType="separate"/>
      </w:r>
      <w:r w:rsidR="00DB377E" w:rsidRPr="00A370B2">
        <w:t>STCW Code</w:t>
      </w:r>
      <w:r w:rsidRPr="00A370B2">
        <w:rPr>
          <w:highlight w:val="yellow"/>
        </w:rPr>
        <w:fldChar w:fldCharType="end"/>
      </w:r>
      <w:bookmarkEnd w:id="41"/>
      <w:r w:rsidRPr="00A370B2">
        <w:t xml:space="preserve">. Seafarers designated to provide medical first aid shall have satisfactorily completed training in medical first aid that meets the requirements of the  </w:t>
      </w:r>
      <w:r w:rsidRPr="00A370B2">
        <w:fldChar w:fldCharType="begin"/>
      </w:r>
      <w:r w:rsidRPr="00A370B2">
        <w:instrText xml:space="preserve"> REF STCW_Code \h </w:instrText>
      </w:r>
      <w:r w:rsidR="00D769F5" w:rsidRPr="00A370B2">
        <w:instrText xml:space="preserve"> \* MERGEFORMAT </w:instrText>
      </w:r>
      <w:r w:rsidRPr="00A370B2">
        <w:fldChar w:fldCharType="separate"/>
      </w:r>
      <w:r w:rsidR="00DB377E" w:rsidRPr="00A370B2">
        <w:t>STCW Code</w:t>
      </w:r>
      <w:r w:rsidRPr="00A370B2">
        <w:fldChar w:fldCharType="end"/>
      </w:r>
      <w:r w:rsidR="00D769F5" w:rsidRPr="00A370B2">
        <w:t>,</w:t>
      </w:r>
      <w:r w:rsidR="00BA6B26">
        <w:t xml:space="preserve"> </w:t>
      </w:r>
      <w:r w:rsidR="000F44CD">
        <w:t xml:space="preserve">with </w:t>
      </w:r>
      <w:r w:rsidR="00D769F5" w:rsidRPr="00A370B2">
        <w:t xml:space="preserve"> </w:t>
      </w:r>
      <w:r w:rsidR="00A370B2" w:rsidRPr="00A370B2">
        <w:t xml:space="preserve">the </w:t>
      </w:r>
      <w:r w:rsidR="00D769F5" w:rsidRPr="00A370B2">
        <w:t xml:space="preserve">latest edition of </w:t>
      </w:r>
      <w:r w:rsidR="00D769F5" w:rsidRPr="00A370B2">
        <w:fldChar w:fldCharType="begin"/>
      </w:r>
      <w:r w:rsidR="00D769F5" w:rsidRPr="00A370B2">
        <w:instrText xml:space="preserve"> REF MFAG \h  \* MERGEFORMAT </w:instrText>
      </w:r>
      <w:r w:rsidR="00D769F5" w:rsidRPr="00A370B2">
        <w:fldChar w:fldCharType="separate"/>
      </w:r>
      <w:r w:rsidR="00DB377E" w:rsidRPr="00A370B2">
        <w:rPr>
          <w:rStyle w:val="Hyperlink"/>
        </w:rPr>
        <w:t>MFAG</w:t>
      </w:r>
      <w:r w:rsidR="00D769F5" w:rsidRPr="00A370B2">
        <w:fldChar w:fldCharType="end"/>
      </w:r>
      <w:r w:rsidR="00D769F5" w:rsidRPr="00A370B2">
        <w:t xml:space="preserve">, and the medical section of the International of </w:t>
      </w:r>
      <w:r w:rsidR="00D769F5" w:rsidRPr="00A370B2">
        <w:fldChar w:fldCharType="begin"/>
      </w:r>
      <w:r w:rsidR="00D769F5" w:rsidRPr="00A370B2">
        <w:instrText xml:space="preserve"> REF Code_Signal \h  \* MERGEFORMAT </w:instrText>
      </w:r>
      <w:r w:rsidR="00D769F5" w:rsidRPr="00A370B2">
        <w:fldChar w:fldCharType="separate"/>
      </w:r>
      <w:r w:rsidR="00DB377E" w:rsidRPr="002D270B">
        <w:t>Code of Signals</w:t>
      </w:r>
      <w:r w:rsidR="00D769F5" w:rsidRPr="00A370B2">
        <w:fldChar w:fldCharType="end"/>
      </w:r>
      <w:r w:rsidRPr="00A370B2">
        <w:t xml:space="preserve">. </w:t>
      </w:r>
      <w:bookmarkEnd w:id="40"/>
    </w:p>
    <w:p w14:paraId="527EB4E4" w14:textId="271D5970" w:rsidR="009B19D4" w:rsidRPr="00A370B2" w:rsidRDefault="009B19D4" w:rsidP="00EA1F02">
      <w:pPr>
        <w:pStyle w:val="Heading2"/>
      </w:pPr>
      <w:r w:rsidRPr="00A370B2">
        <w:t xml:space="preserve">Persons referred to in Sec. </w:t>
      </w:r>
      <w:r w:rsidRPr="00A370B2">
        <w:fldChar w:fldCharType="begin"/>
      </w:r>
      <w:r w:rsidRPr="00A370B2">
        <w:instrText xml:space="preserve"> REF _Ref199944717 \n \h </w:instrText>
      </w:r>
      <w:r w:rsidRPr="00A370B2">
        <w:fldChar w:fldCharType="separate"/>
      </w:r>
      <w:r w:rsidR="00DB377E">
        <w:t>6.3</w:t>
      </w:r>
      <w:r w:rsidRPr="00A370B2">
        <w:fldChar w:fldCharType="end"/>
      </w:r>
      <w:r w:rsidRPr="00A370B2">
        <w:t xml:space="preserve"> and </w:t>
      </w:r>
      <w:r w:rsidRPr="00A370B2">
        <w:fldChar w:fldCharType="begin"/>
      </w:r>
      <w:r w:rsidRPr="00A370B2">
        <w:instrText xml:space="preserve"> REF _Ref199944726 \n \p \h </w:instrText>
      </w:r>
      <w:r w:rsidRPr="00A370B2">
        <w:fldChar w:fldCharType="separate"/>
      </w:r>
      <w:r w:rsidR="00DB377E">
        <w:t>6.4 above</w:t>
      </w:r>
      <w:r w:rsidRPr="00A370B2">
        <w:fldChar w:fldCharType="end"/>
      </w:r>
      <w:r w:rsidRPr="00A370B2">
        <w:t xml:space="preserve">, and other seafarers with medical assigned tasks </w:t>
      </w:r>
      <w:r w:rsidR="001D30D2">
        <w:t xml:space="preserve">should </w:t>
      </w:r>
      <w:r w:rsidRPr="00A370B2">
        <w:t>undergo</w:t>
      </w:r>
      <w:r w:rsidR="001C5FD3" w:rsidRPr="00A370B2">
        <w:t xml:space="preserve"> refresher courses at intervals not exceeding five (5) years</w:t>
      </w:r>
      <w:r w:rsidRPr="00A370B2">
        <w:t xml:space="preserve"> to enable them to maintain and increase their knowledge and skills and to keep up-to-date with new developments</w:t>
      </w:r>
      <w:r w:rsidR="00766231">
        <w:t xml:space="preserve">, as per </w:t>
      </w:r>
      <w:r w:rsidR="00766231">
        <w:fldChar w:fldCharType="begin"/>
      </w:r>
      <w:r w:rsidR="00766231">
        <w:instrText xml:space="preserve"> REF MLC2006 \h </w:instrText>
      </w:r>
      <w:r w:rsidR="00766231">
        <w:fldChar w:fldCharType="separate"/>
      </w:r>
      <w:r w:rsidR="00DB377E" w:rsidRPr="00A370B2">
        <w:t>MLC, 2006</w:t>
      </w:r>
      <w:r w:rsidR="00766231">
        <w:fldChar w:fldCharType="end"/>
      </w:r>
      <w:r w:rsidR="00766231">
        <w:t xml:space="preserve"> </w:t>
      </w:r>
      <w:r w:rsidR="00766231" w:rsidRPr="00B17B98">
        <w:t>Guideline B4.1.1.3</w:t>
      </w:r>
      <w:r w:rsidRPr="00A370B2">
        <w:t xml:space="preserve">. Documentary evidence of this refresher training </w:t>
      </w:r>
      <w:r w:rsidR="001D30D2">
        <w:t>should</w:t>
      </w:r>
      <w:r w:rsidRPr="00A370B2">
        <w:t xml:space="preserve"> be maintained.</w:t>
      </w:r>
    </w:p>
    <w:p w14:paraId="4FABF042" w14:textId="77777777" w:rsidR="009B19D4" w:rsidRPr="00A370B2" w:rsidRDefault="009B19D4" w:rsidP="004B6234">
      <w:pPr>
        <w:spacing w:after="0"/>
        <w:rPr>
          <w:lang w:eastAsia="en-GB"/>
        </w:rPr>
      </w:pPr>
    </w:p>
    <w:p w14:paraId="02027B16" w14:textId="40F55871" w:rsidR="00B9272E" w:rsidRPr="00A370B2" w:rsidRDefault="00B9272E" w:rsidP="004B6234">
      <w:pPr>
        <w:pStyle w:val="Heading1"/>
        <w:spacing w:before="0"/>
      </w:pPr>
      <w:r w:rsidRPr="00A370B2">
        <w:t xml:space="preserve">Vessels carrying </w:t>
      </w:r>
      <w:r w:rsidR="009B19D4" w:rsidRPr="00A370B2">
        <w:t>D</w:t>
      </w:r>
      <w:r w:rsidRPr="00A370B2">
        <w:t xml:space="preserve">angerous </w:t>
      </w:r>
      <w:r w:rsidR="009B19D4" w:rsidRPr="00A370B2">
        <w:t>C</w:t>
      </w:r>
      <w:r w:rsidRPr="00A370B2">
        <w:t>argoes</w:t>
      </w:r>
    </w:p>
    <w:p w14:paraId="2E90E36E" w14:textId="756116B6" w:rsidR="00AD5487" w:rsidRPr="00A370B2" w:rsidRDefault="00905F17" w:rsidP="008B5368">
      <w:pPr>
        <w:pStyle w:val="Heading2"/>
      </w:pPr>
      <w:r w:rsidRPr="00A370B2">
        <w:t xml:space="preserve">In addition to the medical stores under Sec. </w:t>
      </w:r>
      <w:r w:rsidRPr="00A370B2">
        <w:fldChar w:fldCharType="begin"/>
      </w:r>
      <w:r w:rsidRPr="00A370B2">
        <w:instrText xml:space="preserve"> REF _Ref199943379 \n \p \h </w:instrText>
      </w:r>
      <w:r w:rsidRPr="00A370B2">
        <w:fldChar w:fldCharType="separate"/>
      </w:r>
      <w:r w:rsidR="00DB377E">
        <w:t>4 above</w:t>
      </w:r>
      <w:r w:rsidRPr="00A370B2">
        <w:fldChar w:fldCharType="end"/>
      </w:r>
      <w:r w:rsidR="001C5FD3" w:rsidRPr="00A370B2">
        <w:t>, when</w:t>
      </w:r>
      <w:r w:rsidR="00B9272E" w:rsidRPr="00A370B2">
        <w:t xml:space="preserve"> a Barbados-registered vessel is carrying a dangerous </w:t>
      </w:r>
      <w:r w:rsidR="00B9272E" w:rsidRPr="00BA6B26">
        <w:t>substance</w:t>
      </w:r>
      <w:r w:rsidR="00B9272E" w:rsidRPr="00A370B2">
        <w:t xml:space="preserve"> in quantities in excess of those defined in Vol 1, Section 18 of </w:t>
      </w:r>
      <w:r w:rsidR="00B9272E" w:rsidRPr="00A370B2">
        <w:fldChar w:fldCharType="begin"/>
      </w:r>
      <w:r w:rsidR="00B9272E" w:rsidRPr="00A370B2">
        <w:instrText xml:space="preserve"> REF IMDG_Code \h </w:instrText>
      </w:r>
      <w:r w:rsidR="00B9272E" w:rsidRPr="00A370B2">
        <w:fldChar w:fldCharType="separate"/>
      </w:r>
      <w:r w:rsidR="00DB377E" w:rsidRPr="00A370B2">
        <w:t>IMDG Code</w:t>
      </w:r>
      <w:r w:rsidR="00B9272E" w:rsidRPr="00A370B2">
        <w:fldChar w:fldCharType="end"/>
      </w:r>
      <w:r w:rsidR="00B9272E" w:rsidRPr="00A370B2">
        <w:t xml:space="preserve"> shall </w:t>
      </w:r>
      <w:r w:rsidR="00AD5487" w:rsidRPr="00A370B2">
        <w:t xml:space="preserve">comply with </w:t>
      </w:r>
      <w:bookmarkStart w:id="42" w:name="_Hlk199941082"/>
      <w:r w:rsidR="00AD5487" w:rsidRPr="00A370B2">
        <w:t xml:space="preserve">the </w:t>
      </w:r>
      <w:bookmarkEnd w:id="42"/>
      <w:r w:rsidR="00B9272E" w:rsidRPr="00A370B2">
        <w:fldChar w:fldCharType="begin"/>
      </w:r>
      <w:r w:rsidR="00B9272E" w:rsidRPr="00A370B2">
        <w:instrText xml:space="preserve"> REF IMDG_Code \h </w:instrText>
      </w:r>
      <w:r w:rsidR="00B9272E" w:rsidRPr="00A370B2">
        <w:fldChar w:fldCharType="separate"/>
      </w:r>
      <w:r w:rsidR="00DB377E" w:rsidRPr="00A370B2">
        <w:t>IMDG Code</w:t>
      </w:r>
      <w:r w:rsidR="00B9272E" w:rsidRPr="00A370B2">
        <w:fldChar w:fldCharType="end"/>
      </w:r>
      <w:r w:rsidR="00AD5487" w:rsidRPr="00A370B2">
        <w:t xml:space="preserve"> and the guidance </w:t>
      </w:r>
      <w:bookmarkStart w:id="43" w:name="_Hlk200027070"/>
      <w:r w:rsidR="00AD5487" w:rsidRPr="00A370B2">
        <w:t>in the latest edition of</w:t>
      </w:r>
      <w:r w:rsidR="00B9272E" w:rsidRPr="00A370B2">
        <w:t xml:space="preserve"> </w:t>
      </w:r>
      <w:r w:rsidR="00B9272E" w:rsidRPr="00A370B2">
        <w:fldChar w:fldCharType="begin"/>
      </w:r>
      <w:r w:rsidR="00B9272E" w:rsidRPr="00A370B2">
        <w:instrText xml:space="preserve"> REF MFAG \h </w:instrText>
      </w:r>
      <w:r w:rsidR="00B9272E" w:rsidRPr="00A370B2">
        <w:fldChar w:fldCharType="separate"/>
      </w:r>
      <w:r w:rsidR="00DB377E" w:rsidRPr="00A370B2">
        <w:rPr>
          <w:rStyle w:val="Hyperlink"/>
        </w:rPr>
        <w:t>MFA</w:t>
      </w:r>
      <w:r w:rsidR="00DB377E" w:rsidRPr="00A370B2">
        <w:rPr>
          <w:rStyle w:val="Hyperlink"/>
        </w:rPr>
        <w:t>G</w:t>
      </w:r>
      <w:r w:rsidR="00B9272E" w:rsidRPr="00A370B2">
        <w:fldChar w:fldCharType="end"/>
      </w:r>
      <w:r w:rsidR="00AD5487" w:rsidRPr="00A370B2">
        <w:t>.</w:t>
      </w:r>
    </w:p>
    <w:bookmarkEnd w:id="43"/>
    <w:p w14:paraId="69C26ED8" w14:textId="7B0BA6EF" w:rsidR="00AD5487" w:rsidRPr="00A370B2" w:rsidRDefault="00AD5487" w:rsidP="00B9272E">
      <w:pPr>
        <w:pStyle w:val="Heading2"/>
      </w:pPr>
      <w:r w:rsidRPr="00A370B2">
        <w:t>Medicines and equipment already available in the IMGS list may be counted toward the MFAG numerical requirement, if appropriate</w:t>
      </w:r>
      <w:r w:rsidR="00B9272E" w:rsidRPr="00A370B2">
        <w:t xml:space="preserve"> and </w:t>
      </w:r>
      <w:r w:rsidRPr="00A370B2">
        <w:t>should be stored and registered together with the regular medicines and medical supplies carried on board.</w:t>
      </w:r>
      <w:r w:rsidR="00B9272E" w:rsidRPr="00A370B2">
        <w:tab/>
      </w:r>
    </w:p>
    <w:p w14:paraId="12430B20" w14:textId="69253FD8" w:rsidR="00B9272E" w:rsidRPr="00A370B2" w:rsidRDefault="00AD5487" w:rsidP="00922643">
      <w:pPr>
        <w:pStyle w:val="Heading2"/>
      </w:pPr>
      <w:r w:rsidRPr="00A370B2">
        <w:t xml:space="preserve">Where a cargo, classified as dangerous, has not been included in the most recent edition of MFAG, the necessary information on the nature of the substances, the risks involved, the necessary personal protective devices, the relevant medical procedures, and specific antidotes should be made available to the seafarers via the </w:t>
      </w:r>
      <w:r w:rsidR="00B9272E" w:rsidRPr="00A370B2">
        <w:t>vessel</w:t>
      </w:r>
      <w:r w:rsidRPr="00A370B2">
        <w:t>’s occupational safety and health policies.</w:t>
      </w:r>
    </w:p>
    <w:p w14:paraId="6D6091E7" w14:textId="77777777" w:rsidR="00AD5487" w:rsidRPr="00A370B2" w:rsidRDefault="00AD5487" w:rsidP="00B9272E">
      <w:pPr>
        <w:pStyle w:val="Heading1"/>
      </w:pPr>
      <w:bookmarkStart w:id="44" w:name="_bookmark8"/>
      <w:bookmarkEnd w:id="44"/>
      <w:r w:rsidRPr="00A370B2">
        <w:t>Medicines for Passenger Ships</w:t>
      </w:r>
    </w:p>
    <w:p w14:paraId="1AFCEEB8" w14:textId="6CD751A9" w:rsidR="00B9272E" w:rsidRDefault="00905F17" w:rsidP="00B9272E">
      <w:pPr>
        <w:pStyle w:val="Heading2"/>
      </w:pPr>
      <w:r w:rsidRPr="00A370B2">
        <w:t xml:space="preserve">In addition to the medical stores under Sec. </w:t>
      </w:r>
      <w:r w:rsidRPr="00A370B2">
        <w:fldChar w:fldCharType="begin"/>
      </w:r>
      <w:r w:rsidRPr="00A370B2">
        <w:instrText xml:space="preserve"> REF _Ref199943379 \n \p \h </w:instrText>
      </w:r>
      <w:r w:rsidRPr="00A370B2">
        <w:fldChar w:fldCharType="separate"/>
      </w:r>
      <w:r w:rsidR="00DB377E">
        <w:t>4 above</w:t>
      </w:r>
      <w:r w:rsidRPr="00A370B2">
        <w:fldChar w:fldCharType="end"/>
      </w:r>
      <w:r w:rsidR="001C5FD3" w:rsidRPr="00A370B2">
        <w:t xml:space="preserve">, </w:t>
      </w:r>
      <w:r w:rsidR="00B9272E" w:rsidRPr="00A370B2">
        <w:t>P</w:t>
      </w:r>
      <w:r w:rsidR="00AD5487" w:rsidRPr="00A370B2">
        <w:t>assenger</w:t>
      </w:r>
      <w:r w:rsidR="00B9272E" w:rsidRPr="00A370B2">
        <w:t xml:space="preserve"> Ships</w:t>
      </w:r>
      <w:r w:rsidRPr="00A370B2">
        <w:t xml:space="preserve"> </w:t>
      </w:r>
      <w:r w:rsidR="00B9272E" w:rsidRPr="00A370B2">
        <w:t>t</w:t>
      </w:r>
      <w:r w:rsidR="00AD5487" w:rsidRPr="00A370B2">
        <w:t xml:space="preserve">hat do not normally carry a medical doctor, particularly </w:t>
      </w:r>
      <w:r w:rsidR="00B9272E" w:rsidRPr="00A370B2">
        <w:t>Ro-Ro</w:t>
      </w:r>
      <w:r w:rsidR="00AD5487" w:rsidRPr="00A370B2">
        <w:t xml:space="preserve"> </w:t>
      </w:r>
      <w:r w:rsidR="00B9272E" w:rsidRPr="00A370B2">
        <w:t>P</w:t>
      </w:r>
      <w:r w:rsidR="00AD5487" w:rsidRPr="00A370B2">
        <w:t xml:space="preserve">assenger </w:t>
      </w:r>
      <w:r w:rsidR="00B9272E" w:rsidRPr="00A370B2">
        <w:t>S</w:t>
      </w:r>
      <w:r w:rsidR="00AD5487" w:rsidRPr="00A370B2">
        <w:t>hips, a</w:t>
      </w:r>
      <w:r w:rsidR="00B9272E" w:rsidRPr="00A370B2">
        <w:t xml:space="preserve">re required to carry a </w:t>
      </w:r>
      <w:r w:rsidR="001C5FD3" w:rsidRPr="00A370B2">
        <w:t xml:space="preserve">Doctor’s Bag </w:t>
      </w:r>
      <w:r w:rsidR="00B9272E" w:rsidRPr="00A370B2">
        <w:t xml:space="preserve">as per the Second Schedule </w:t>
      </w:r>
      <w:bookmarkStart w:id="45" w:name="_Hlk199943867"/>
      <w:r w:rsidR="00B9272E" w:rsidRPr="00A370B2">
        <w:t xml:space="preserve">of </w:t>
      </w:r>
      <w:r w:rsidR="00B9272E" w:rsidRPr="00A370B2">
        <w:fldChar w:fldCharType="begin"/>
      </w:r>
      <w:r w:rsidR="00B9272E" w:rsidRPr="00A370B2">
        <w:instrText xml:space="preserve"> REF SI2025_32 \h  \* MERGEFORMAT </w:instrText>
      </w:r>
      <w:r w:rsidR="00B9272E" w:rsidRPr="00A370B2">
        <w:fldChar w:fldCharType="separate"/>
      </w:r>
      <w:r w:rsidR="00DB377E" w:rsidRPr="00DB377E">
        <w:t>S.I. 2025 No. 32</w:t>
      </w:r>
      <w:r w:rsidR="00B9272E" w:rsidRPr="00A370B2">
        <w:fldChar w:fldCharType="end"/>
      </w:r>
      <w:bookmarkEnd w:id="45"/>
      <w:r w:rsidR="00AD5487" w:rsidRPr="00A370B2">
        <w:t xml:space="preserve">. </w:t>
      </w:r>
    </w:p>
    <w:p w14:paraId="060918DA" w14:textId="153350A9" w:rsidR="00B9272E" w:rsidRPr="00A370B2" w:rsidRDefault="00B9272E" w:rsidP="00B9272E">
      <w:pPr>
        <w:pStyle w:val="Heading2"/>
      </w:pPr>
      <w:r w:rsidRPr="00A370B2">
        <w:t xml:space="preserve">The </w:t>
      </w:r>
      <w:bookmarkStart w:id="46" w:name="_Hlk200032204"/>
      <w:r w:rsidR="001C5FD3" w:rsidRPr="00A370B2">
        <w:t>D</w:t>
      </w:r>
      <w:r w:rsidRPr="00A370B2">
        <w:t xml:space="preserve">octor’s Bag </w:t>
      </w:r>
      <w:bookmarkEnd w:id="46"/>
      <w:r w:rsidRPr="00A370B2">
        <w:t>should be clearly labelled as follows:</w:t>
      </w:r>
    </w:p>
    <w:p w14:paraId="216E3651" w14:textId="7435B886" w:rsidR="00AD5487" w:rsidRDefault="00AD5487" w:rsidP="003305F2">
      <w:pPr>
        <w:pStyle w:val="Heading3"/>
        <w:rPr>
          <w:lang w:val="en-GB"/>
        </w:rPr>
      </w:pPr>
      <w:r w:rsidRPr="00A370B2">
        <w:rPr>
          <w:lang w:val="en-GB"/>
        </w:rPr>
        <w:t>“</w:t>
      </w:r>
      <w:r w:rsidR="00B9272E" w:rsidRPr="00A370B2">
        <w:rPr>
          <w:lang w:val="en-GB"/>
        </w:rPr>
        <w:t>The medicines in this case are only to be used by a qualified medical practitioner, qualified nurse with maritime-situational healthcare competence, qualified paramedic, or someone under the direct supervision of a medical practitioner on board the vessel”</w:t>
      </w:r>
      <w:r w:rsidR="00905F17" w:rsidRPr="00A370B2">
        <w:rPr>
          <w:lang w:val="en-GB"/>
        </w:rPr>
        <w:t>.</w:t>
      </w:r>
    </w:p>
    <w:p w14:paraId="62FC6988" w14:textId="77777777" w:rsidR="00BF7EEB" w:rsidRPr="00BF7EEB" w:rsidRDefault="00BF7EEB" w:rsidP="00BF7EEB">
      <w:pPr>
        <w:rPr>
          <w:lang w:eastAsia="en-GB"/>
        </w:rPr>
      </w:pPr>
    </w:p>
    <w:p w14:paraId="64365DB8" w14:textId="77777777" w:rsidR="00BF7EEB" w:rsidRDefault="00BF7EEB" w:rsidP="00BF7EEB">
      <w:pPr>
        <w:pStyle w:val="Heading2"/>
        <w:numPr>
          <w:ilvl w:val="0"/>
          <w:numId w:val="0"/>
        </w:numPr>
        <w:ind w:left="567"/>
      </w:pPr>
    </w:p>
    <w:p w14:paraId="28738614" w14:textId="60731662" w:rsidR="001C5FD3" w:rsidRPr="00BF7EEB" w:rsidRDefault="00905F17" w:rsidP="00A32410">
      <w:pPr>
        <w:pStyle w:val="Heading2"/>
        <w:spacing w:before="0"/>
      </w:pPr>
      <w:r w:rsidRPr="00A370B2">
        <w:t xml:space="preserve">Passenger Ships shall carry one first aid kit as per Sec. </w:t>
      </w:r>
      <w:r w:rsidR="00A237EC" w:rsidRPr="00A370B2">
        <w:fldChar w:fldCharType="begin"/>
      </w:r>
      <w:r w:rsidR="00A237EC" w:rsidRPr="00A370B2">
        <w:instrText xml:space="preserve"> REF _Ref204073113 \r \p \h </w:instrText>
      </w:r>
      <w:r w:rsidR="00A237EC" w:rsidRPr="00A370B2">
        <w:fldChar w:fldCharType="separate"/>
      </w:r>
      <w:r w:rsidR="00DB377E">
        <w:t>5 above</w:t>
      </w:r>
      <w:r w:rsidR="00A237EC" w:rsidRPr="00A370B2">
        <w:fldChar w:fldCharType="end"/>
      </w:r>
      <w:r w:rsidRPr="00A370B2">
        <w:t>, for every 100 passengers or</w:t>
      </w:r>
      <w:r w:rsidR="00A370B2" w:rsidRPr="00A370B2">
        <w:t xml:space="preserve"> a</w:t>
      </w:r>
      <w:r w:rsidRPr="00A370B2">
        <w:t xml:space="preserve"> fraction of that number</w:t>
      </w:r>
      <w:r w:rsidR="00A370B2" w:rsidRPr="00A370B2">
        <w:t>,</w:t>
      </w:r>
      <w:r w:rsidRPr="00A370B2">
        <w:t xml:space="preserve"> subject to a maximum requirement for 3 kits</w:t>
      </w:r>
      <w:r w:rsidR="00A370B2" w:rsidRPr="00A370B2">
        <w:t>,</w:t>
      </w:r>
      <w:r w:rsidRPr="00A370B2">
        <w:t xml:space="preserve"> e.g. 250 persons require three kits. A first aid kit is to be included in the </w:t>
      </w:r>
      <w:r w:rsidR="001C5FD3" w:rsidRPr="00A370B2">
        <w:t>Doctor’s Bag</w:t>
      </w:r>
      <w:r w:rsidRPr="00A370B2">
        <w:t>.</w:t>
      </w:r>
    </w:p>
    <w:p w14:paraId="175AC0C0" w14:textId="220DFF5D" w:rsidR="004B5DD5" w:rsidRPr="00A370B2" w:rsidRDefault="004B5DD5" w:rsidP="001C5FD3">
      <w:pPr>
        <w:pStyle w:val="Heading1"/>
        <w:spacing w:before="0"/>
      </w:pPr>
      <w:bookmarkStart w:id="47" w:name="_bookmark9"/>
      <w:bookmarkEnd w:id="47"/>
      <w:r w:rsidRPr="00A370B2">
        <w:t>Medical Guides</w:t>
      </w:r>
      <w:r w:rsidR="00D769F5" w:rsidRPr="00A370B2">
        <w:t xml:space="preserve"> and Maritime TeleMedical Assistance Services </w:t>
      </w:r>
    </w:p>
    <w:p w14:paraId="1C3375E9" w14:textId="065C4261" w:rsidR="00F6417B" w:rsidRPr="00A370B2" w:rsidRDefault="004B5DD5" w:rsidP="00BB676A">
      <w:pPr>
        <w:pStyle w:val="Heading2"/>
      </w:pPr>
      <w:r w:rsidRPr="00A370B2">
        <w:t xml:space="preserve">The </w:t>
      </w:r>
      <w:r w:rsidR="00905829" w:rsidRPr="00A370B2">
        <w:t>M</w:t>
      </w:r>
      <w:r w:rsidRPr="00A370B2">
        <w:t xml:space="preserve">aster of every vessel shall carry on board the guides </w:t>
      </w:r>
      <w:r w:rsidRPr="00BA6B26">
        <w:t>to</w:t>
      </w:r>
      <w:r w:rsidRPr="00A370B2">
        <w:t xml:space="preserve"> the use of medical stores listed in the Fourth </w:t>
      </w:r>
      <w:bookmarkStart w:id="48" w:name="_Hlk200024369"/>
      <w:r w:rsidRPr="00A370B2">
        <w:t xml:space="preserve">Schedule </w:t>
      </w:r>
      <w:bookmarkStart w:id="49" w:name="_Hlk199943921"/>
      <w:r w:rsidRPr="00A370B2">
        <w:t xml:space="preserve">of </w:t>
      </w:r>
      <w:r w:rsidRPr="00A370B2">
        <w:fldChar w:fldCharType="begin"/>
      </w:r>
      <w:r w:rsidRPr="00A370B2">
        <w:instrText xml:space="preserve"> REF SI2025_32 \h  \* MERGEFORMAT </w:instrText>
      </w:r>
      <w:r w:rsidRPr="00A370B2">
        <w:fldChar w:fldCharType="separate"/>
      </w:r>
      <w:r w:rsidR="00DB377E" w:rsidRPr="00DB377E">
        <w:t>S.I. 2025 No. 32</w:t>
      </w:r>
      <w:r w:rsidRPr="00A370B2">
        <w:fldChar w:fldCharType="end"/>
      </w:r>
      <w:bookmarkEnd w:id="48"/>
      <w:bookmarkEnd w:id="49"/>
      <w:r w:rsidRPr="00A370B2">
        <w:t>, including instructions for the use of antidotes</w:t>
      </w:r>
      <w:r w:rsidR="00D769F5" w:rsidRPr="00A370B2">
        <w:t>, and The</w:t>
      </w:r>
      <w:r w:rsidR="00394AF6" w:rsidRPr="00A370B2">
        <w:t xml:space="preserve"> Admiralty List of Radio Signals, Volume 1 (NP281)—Maritime Radio Stations (Parts 1 &amp; 2) lists </w:t>
      </w:r>
      <w:r w:rsidR="000F44CD">
        <w:t xml:space="preserve">and </w:t>
      </w:r>
      <w:r w:rsidR="00394AF6" w:rsidRPr="00A370B2">
        <w:t xml:space="preserve">all </w:t>
      </w:r>
      <w:bookmarkStart w:id="50" w:name="_Hlk200027350"/>
      <w:r w:rsidR="00394AF6" w:rsidRPr="00A370B2">
        <w:t xml:space="preserve">Maritime TeleMedical Assistance Services </w:t>
      </w:r>
      <w:bookmarkEnd w:id="50"/>
      <w:r w:rsidR="00394AF6" w:rsidRPr="00A370B2">
        <w:t>(TMAS) worldwide</w:t>
      </w:r>
      <w:r w:rsidR="00F6417B" w:rsidRPr="00A370B2">
        <w:t>.</w:t>
      </w:r>
    </w:p>
    <w:p w14:paraId="13CF7697" w14:textId="1F399699" w:rsidR="004B5DD5" w:rsidRPr="00A370B2" w:rsidRDefault="004B5DD5" w:rsidP="004B5DD5">
      <w:pPr>
        <w:pStyle w:val="Heading1"/>
      </w:pPr>
      <w:r w:rsidRPr="00A370B2">
        <w:t xml:space="preserve">Precautions </w:t>
      </w:r>
      <w:r w:rsidR="009B19D4" w:rsidRPr="00A370B2">
        <w:t>a</w:t>
      </w:r>
      <w:r w:rsidRPr="00A370B2">
        <w:t xml:space="preserve">gainst </w:t>
      </w:r>
      <w:r w:rsidR="009B19D4" w:rsidRPr="00A370B2">
        <w:t>M</w:t>
      </w:r>
      <w:r w:rsidRPr="00A370B2">
        <w:t>alaria</w:t>
      </w:r>
    </w:p>
    <w:p w14:paraId="09E089B4" w14:textId="73E91226" w:rsidR="004B5DD5" w:rsidRPr="00A370B2" w:rsidRDefault="004B5DD5" w:rsidP="00302450">
      <w:pPr>
        <w:pStyle w:val="Heading2"/>
      </w:pPr>
      <w:r w:rsidRPr="00A370B2">
        <w:t xml:space="preserve">The </w:t>
      </w:r>
      <w:r w:rsidR="00905829" w:rsidRPr="00A370B2">
        <w:t>M</w:t>
      </w:r>
      <w:r w:rsidRPr="00A370B2">
        <w:t xml:space="preserve">aster of every vessel voyaging in </w:t>
      </w:r>
      <w:r w:rsidR="00394AF6" w:rsidRPr="00A370B2">
        <w:t xml:space="preserve">an </w:t>
      </w:r>
      <w:r w:rsidRPr="00A370B2">
        <w:t xml:space="preserve">area susceptible to malaria shall provide a copy of the advice set out in the Fifth Schedule of </w:t>
      </w:r>
      <w:r w:rsidRPr="00A370B2">
        <w:fldChar w:fldCharType="begin"/>
      </w:r>
      <w:r w:rsidRPr="00A370B2">
        <w:instrText xml:space="preserve"> REF SI2025_32 \h  \* MERGEFORMAT </w:instrText>
      </w:r>
      <w:r w:rsidRPr="00A370B2">
        <w:fldChar w:fldCharType="separate"/>
      </w:r>
      <w:r w:rsidR="00DB377E" w:rsidRPr="00DB377E">
        <w:t>S.I. 2025 No. 32</w:t>
      </w:r>
      <w:r w:rsidRPr="00A370B2">
        <w:fldChar w:fldCharType="end"/>
      </w:r>
      <w:r w:rsidRPr="00A370B2">
        <w:t xml:space="preserve"> to all passengers and crew.</w:t>
      </w:r>
    </w:p>
    <w:p w14:paraId="37A9B5A5" w14:textId="77777777" w:rsidR="00AD5487" w:rsidRPr="00A370B2" w:rsidRDefault="00AD5487" w:rsidP="00905F17">
      <w:pPr>
        <w:pStyle w:val="Heading1"/>
      </w:pPr>
      <w:bookmarkStart w:id="51" w:name="_bookmark10"/>
      <w:bookmarkEnd w:id="51"/>
      <w:r w:rsidRPr="00A370B2">
        <w:t>Controlled Drugs</w:t>
      </w:r>
    </w:p>
    <w:p w14:paraId="04AA3AA2" w14:textId="05C17E02" w:rsidR="00AD5487" w:rsidRPr="00A370B2" w:rsidRDefault="00AD5487" w:rsidP="00DC7DBB">
      <w:pPr>
        <w:pStyle w:val="Heading2"/>
      </w:pPr>
      <w:r w:rsidRPr="00A370B2">
        <w:t xml:space="preserve">Controlled drugs are graded according to the harmfulness attributed to </w:t>
      </w:r>
      <w:r w:rsidR="00A370B2" w:rsidRPr="00A370B2">
        <w:t xml:space="preserve">them </w:t>
      </w:r>
      <w:r w:rsidRPr="00A370B2">
        <w:t>when misused. There are three drug categories:</w:t>
      </w:r>
    </w:p>
    <w:p w14:paraId="11981B77" w14:textId="77777777" w:rsidR="00AD5487" w:rsidRPr="00A370B2" w:rsidRDefault="00AD5487" w:rsidP="00DC7DBB">
      <w:pPr>
        <w:pStyle w:val="Heading3"/>
        <w:rPr>
          <w:lang w:val="en-GB"/>
        </w:rPr>
      </w:pPr>
      <w:r w:rsidRPr="00A370B2">
        <w:rPr>
          <w:lang w:val="en-GB"/>
        </w:rPr>
        <w:t>Class</w:t>
      </w:r>
      <w:r w:rsidRPr="00A370B2">
        <w:rPr>
          <w:spacing w:val="-3"/>
          <w:lang w:val="en-GB"/>
        </w:rPr>
        <w:t xml:space="preserve"> </w:t>
      </w:r>
      <w:r w:rsidRPr="00A370B2">
        <w:rPr>
          <w:lang w:val="en-GB"/>
        </w:rPr>
        <w:t>A</w:t>
      </w:r>
      <w:r w:rsidRPr="00A370B2">
        <w:rPr>
          <w:spacing w:val="-1"/>
          <w:lang w:val="en-GB"/>
        </w:rPr>
        <w:t xml:space="preserve"> </w:t>
      </w:r>
      <w:r w:rsidRPr="00A370B2">
        <w:rPr>
          <w:lang w:val="en-GB"/>
        </w:rPr>
        <w:t>includes heroin, morphine,</w:t>
      </w:r>
      <w:r w:rsidRPr="00A370B2">
        <w:rPr>
          <w:spacing w:val="-2"/>
          <w:lang w:val="en-GB"/>
        </w:rPr>
        <w:t xml:space="preserve"> </w:t>
      </w:r>
      <w:r w:rsidRPr="00A370B2">
        <w:rPr>
          <w:lang w:val="en-GB"/>
        </w:rPr>
        <w:t xml:space="preserve">and </w:t>
      </w:r>
      <w:r w:rsidRPr="00A370B2">
        <w:rPr>
          <w:spacing w:val="-2"/>
          <w:lang w:val="en-GB"/>
        </w:rPr>
        <w:t>opium;</w:t>
      </w:r>
    </w:p>
    <w:p w14:paraId="13626A11" w14:textId="77777777" w:rsidR="00AD5487" w:rsidRPr="00A370B2" w:rsidRDefault="00AD5487" w:rsidP="00DC7DBB">
      <w:pPr>
        <w:pStyle w:val="Heading3"/>
        <w:rPr>
          <w:lang w:val="en-GB"/>
        </w:rPr>
      </w:pPr>
      <w:r w:rsidRPr="00A370B2">
        <w:rPr>
          <w:lang w:val="en-GB"/>
        </w:rPr>
        <w:t>Class</w:t>
      </w:r>
      <w:r w:rsidRPr="00A370B2">
        <w:rPr>
          <w:spacing w:val="-1"/>
          <w:lang w:val="en-GB"/>
        </w:rPr>
        <w:t xml:space="preserve"> </w:t>
      </w:r>
      <w:r w:rsidRPr="00A370B2">
        <w:rPr>
          <w:lang w:val="en-GB"/>
        </w:rPr>
        <w:t>B</w:t>
      </w:r>
      <w:r w:rsidRPr="00A370B2">
        <w:rPr>
          <w:spacing w:val="-1"/>
          <w:lang w:val="en-GB"/>
        </w:rPr>
        <w:t xml:space="preserve"> </w:t>
      </w:r>
      <w:r w:rsidRPr="00A370B2">
        <w:rPr>
          <w:lang w:val="en-GB"/>
        </w:rPr>
        <w:t>includes</w:t>
      </w:r>
      <w:r w:rsidRPr="00A370B2">
        <w:rPr>
          <w:spacing w:val="-1"/>
          <w:lang w:val="en-GB"/>
        </w:rPr>
        <w:t xml:space="preserve"> </w:t>
      </w:r>
      <w:r w:rsidRPr="00A370B2">
        <w:rPr>
          <w:lang w:val="en-GB"/>
        </w:rPr>
        <w:t>barbiturates</w:t>
      </w:r>
      <w:r w:rsidRPr="00A370B2">
        <w:rPr>
          <w:spacing w:val="-1"/>
          <w:lang w:val="en-GB"/>
        </w:rPr>
        <w:t xml:space="preserve"> </w:t>
      </w:r>
      <w:r w:rsidRPr="00A370B2">
        <w:rPr>
          <w:lang w:val="en-GB"/>
        </w:rPr>
        <w:t>and</w:t>
      </w:r>
      <w:r w:rsidRPr="00A370B2">
        <w:rPr>
          <w:spacing w:val="-1"/>
          <w:lang w:val="en-GB"/>
        </w:rPr>
        <w:t xml:space="preserve"> </w:t>
      </w:r>
      <w:r w:rsidRPr="00A370B2">
        <w:rPr>
          <w:lang w:val="en-GB"/>
        </w:rPr>
        <w:t>codeine;</w:t>
      </w:r>
      <w:r w:rsidRPr="00A370B2">
        <w:rPr>
          <w:spacing w:val="-1"/>
          <w:lang w:val="en-GB"/>
        </w:rPr>
        <w:t xml:space="preserve"> </w:t>
      </w:r>
      <w:r w:rsidRPr="00A370B2">
        <w:rPr>
          <w:spacing w:val="-5"/>
          <w:lang w:val="en-GB"/>
        </w:rPr>
        <w:t>and</w:t>
      </w:r>
    </w:p>
    <w:p w14:paraId="2B3A6234" w14:textId="77777777" w:rsidR="00AD5487" w:rsidRPr="00A370B2" w:rsidRDefault="00AD5487" w:rsidP="00DC7DBB">
      <w:pPr>
        <w:pStyle w:val="Heading3"/>
        <w:rPr>
          <w:lang w:val="en-GB"/>
        </w:rPr>
      </w:pPr>
      <w:r w:rsidRPr="00A370B2">
        <w:rPr>
          <w:lang w:val="en-GB"/>
        </w:rPr>
        <w:t>Class</w:t>
      </w:r>
      <w:r w:rsidRPr="00A370B2">
        <w:rPr>
          <w:spacing w:val="-3"/>
          <w:lang w:val="en-GB"/>
        </w:rPr>
        <w:t xml:space="preserve"> </w:t>
      </w:r>
      <w:r w:rsidRPr="00A370B2">
        <w:rPr>
          <w:lang w:val="en-GB"/>
        </w:rPr>
        <w:t>C</w:t>
      </w:r>
      <w:r w:rsidRPr="00A370B2">
        <w:rPr>
          <w:spacing w:val="-1"/>
          <w:lang w:val="en-GB"/>
        </w:rPr>
        <w:t xml:space="preserve"> </w:t>
      </w:r>
      <w:r w:rsidRPr="00A370B2">
        <w:rPr>
          <w:lang w:val="en-GB"/>
        </w:rPr>
        <w:t>includes, among other</w:t>
      </w:r>
      <w:r w:rsidRPr="00A370B2">
        <w:rPr>
          <w:spacing w:val="-2"/>
          <w:lang w:val="en-GB"/>
        </w:rPr>
        <w:t xml:space="preserve"> </w:t>
      </w:r>
      <w:r w:rsidRPr="00A370B2">
        <w:rPr>
          <w:lang w:val="en-GB"/>
        </w:rPr>
        <w:t>drugs,</w:t>
      </w:r>
      <w:r w:rsidRPr="00A370B2">
        <w:rPr>
          <w:spacing w:val="-1"/>
          <w:lang w:val="en-GB"/>
        </w:rPr>
        <w:t xml:space="preserve"> </w:t>
      </w:r>
      <w:r w:rsidRPr="00A370B2">
        <w:rPr>
          <w:lang w:val="en-GB"/>
        </w:rPr>
        <w:t>anabolic</w:t>
      </w:r>
      <w:r w:rsidRPr="00A370B2">
        <w:rPr>
          <w:spacing w:val="-1"/>
          <w:lang w:val="en-GB"/>
        </w:rPr>
        <w:t xml:space="preserve"> </w:t>
      </w:r>
      <w:r w:rsidRPr="00A370B2">
        <w:rPr>
          <w:spacing w:val="-2"/>
          <w:lang w:val="en-GB"/>
        </w:rPr>
        <w:t>steroids.</w:t>
      </w:r>
    </w:p>
    <w:p w14:paraId="7DCD3C9D" w14:textId="64A388CC" w:rsidR="00F6417B" w:rsidRPr="00A370B2" w:rsidRDefault="00AD5487" w:rsidP="009420ED">
      <w:pPr>
        <w:pStyle w:val="Heading2"/>
      </w:pPr>
      <w:r w:rsidRPr="00A370B2">
        <w:t xml:space="preserve">A </w:t>
      </w:r>
      <w:r w:rsidR="00DC7DBB" w:rsidRPr="00A370B2">
        <w:t xml:space="preserve">vessel shall </w:t>
      </w:r>
      <w:r w:rsidRPr="00A370B2">
        <w:t xml:space="preserve">not carry excess quantities of Class </w:t>
      </w:r>
      <w:r w:rsidR="00793804" w:rsidRPr="00A370B2">
        <w:t xml:space="preserve">B and </w:t>
      </w:r>
      <w:r w:rsidRPr="00A370B2">
        <w:t xml:space="preserve">C drugs unless </w:t>
      </w:r>
      <w:r w:rsidR="00F6417B" w:rsidRPr="00A370B2">
        <w:t xml:space="preserve">required by a doctor or </w:t>
      </w:r>
      <w:r w:rsidR="00DC7DBB" w:rsidRPr="00A370B2">
        <w:t>authorised</w:t>
      </w:r>
      <w:r w:rsidRPr="00A370B2">
        <w:t xml:space="preserve"> by the </w:t>
      </w:r>
      <w:r w:rsidR="00DC7DBB" w:rsidRPr="00A370B2">
        <w:t>BMSR</w:t>
      </w:r>
      <w:r w:rsidRPr="00A370B2">
        <w:t>.</w:t>
      </w:r>
    </w:p>
    <w:p w14:paraId="25F5D9E0" w14:textId="54BFC0DF" w:rsidR="00AD5487" w:rsidRPr="00A370B2" w:rsidRDefault="00AD5487" w:rsidP="009420ED">
      <w:pPr>
        <w:pStyle w:val="Heading2"/>
      </w:pPr>
      <w:r w:rsidRPr="00A370B2">
        <w:t xml:space="preserve">Morphine Sulphate is the only </w:t>
      </w:r>
      <w:r w:rsidR="00F6417B" w:rsidRPr="00A370B2">
        <w:t xml:space="preserve">controlled </w:t>
      </w:r>
      <w:r w:rsidRPr="00A370B2">
        <w:t xml:space="preserve">Class A drug </w:t>
      </w:r>
      <w:r w:rsidR="00DC7DBB" w:rsidRPr="00A370B2">
        <w:t>authorised</w:t>
      </w:r>
      <w:r w:rsidRPr="00A370B2">
        <w:t xml:space="preserve"> to be carried aboard </w:t>
      </w:r>
      <w:r w:rsidR="00DC7DBB" w:rsidRPr="00A370B2">
        <w:t>Barbados vessels</w:t>
      </w:r>
      <w:r w:rsidR="00F6417B" w:rsidRPr="00A370B2">
        <w:t xml:space="preserve"> and in the doctor’s bag.</w:t>
      </w:r>
    </w:p>
    <w:p w14:paraId="4FE2E28F" w14:textId="10FE0F7F" w:rsidR="00793804" w:rsidRPr="00A370B2" w:rsidRDefault="00793804" w:rsidP="00793804">
      <w:pPr>
        <w:pStyle w:val="Heading2"/>
      </w:pPr>
      <w:r w:rsidRPr="00A370B2">
        <w:t xml:space="preserve">Controlled drugs shall be obtained only from a retail pharmacist or other person licensed to supply drugs, through the use of an order, signed by the vessel’s owner or its </w:t>
      </w:r>
      <w:r w:rsidR="00905829" w:rsidRPr="00A370B2">
        <w:t>M</w:t>
      </w:r>
      <w:r w:rsidRPr="00A370B2">
        <w:t xml:space="preserve">aster, or by a person authorised by him, in the form </w:t>
      </w:r>
      <w:r w:rsidRPr="00A370B2">
        <w:fldChar w:fldCharType="begin"/>
      </w:r>
      <w:r w:rsidRPr="00A370B2">
        <w:instrText xml:space="preserve"> REF Controlled_Drugs_Requisition_Form \h </w:instrText>
      </w:r>
      <w:r w:rsidR="00A237EC" w:rsidRPr="00A370B2">
        <w:instrText xml:space="preserve"> \* MERGEFORMAT </w:instrText>
      </w:r>
      <w:r w:rsidRPr="00A370B2">
        <w:fldChar w:fldCharType="separate"/>
      </w:r>
      <w:r w:rsidR="00DB377E" w:rsidRPr="002D270B">
        <w:t>PPO01-F17 Controlled Drugs Requisition</w:t>
      </w:r>
      <w:r w:rsidR="00DB377E" w:rsidRPr="00A370B2">
        <w:t xml:space="preserve"> </w:t>
      </w:r>
      <w:r w:rsidRPr="00A370B2">
        <w:fldChar w:fldCharType="end"/>
      </w:r>
      <w:r w:rsidRPr="00A370B2">
        <w:t xml:space="preserve">or an equivalent with the same wording. </w:t>
      </w:r>
    </w:p>
    <w:p w14:paraId="315F80FF" w14:textId="48BDD6DA" w:rsidR="00D769F5" w:rsidRPr="00A370B2" w:rsidRDefault="00D769F5" w:rsidP="00F47630">
      <w:pPr>
        <w:pStyle w:val="Heading2"/>
      </w:pPr>
      <w:r w:rsidRPr="00A370B2">
        <w:t xml:space="preserve">Every vessel shall have a lockable medical cabinet for the storage of medicines and drugs. The cabinet shall have an inner cupboard solely for the storage of controlled drugs, fitted with a door and a </w:t>
      </w:r>
      <w:r w:rsidR="000F44CD">
        <w:t xml:space="preserve">separate </w:t>
      </w:r>
      <w:r w:rsidRPr="00A370B2">
        <w:t xml:space="preserve">lock that cannot be opened </w:t>
      </w:r>
      <w:r w:rsidR="00A370B2" w:rsidRPr="00A370B2">
        <w:t xml:space="preserve">with </w:t>
      </w:r>
      <w:r w:rsidRPr="00A370B2">
        <w:t xml:space="preserve">the key to the medical cabinet. Only the </w:t>
      </w:r>
      <w:r w:rsidR="00905829" w:rsidRPr="00A370B2">
        <w:t>M</w:t>
      </w:r>
      <w:r w:rsidRPr="00A370B2">
        <w:t>aster or a person authorised by him may open the inner cupboard.</w:t>
      </w:r>
    </w:p>
    <w:p w14:paraId="3983D81C" w14:textId="45DD247D" w:rsidR="004860CE" w:rsidRPr="00A370B2" w:rsidRDefault="004860CE" w:rsidP="00980331">
      <w:pPr>
        <w:pStyle w:val="Heading2"/>
      </w:pPr>
      <w:r w:rsidRPr="00A370B2">
        <w:t xml:space="preserve">A </w:t>
      </w:r>
      <w:r w:rsidR="0086454A" w:rsidRPr="00A370B2">
        <w:t xml:space="preserve">Controlled Drugs Register as per </w:t>
      </w:r>
      <w:r w:rsidR="00980331" w:rsidRPr="00A370B2">
        <w:t xml:space="preserve">Sec. </w:t>
      </w:r>
      <w:r w:rsidR="00980331" w:rsidRPr="00A370B2">
        <w:fldChar w:fldCharType="begin"/>
      </w:r>
      <w:r w:rsidR="00980331" w:rsidRPr="00A370B2">
        <w:instrText xml:space="preserve"> REF _Ref200031584 \n \p \h  \* MERGEFORMAT </w:instrText>
      </w:r>
      <w:r w:rsidR="00980331" w:rsidRPr="00A370B2">
        <w:fldChar w:fldCharType="separate"/>
      </w:r>
      <w:r w:rsidR="00DB377E">
        <w:t>13.5 below</w:t>
      </w:r>
      <w:r w:rsidR="00980331" w:rsidRPr="00A370B2">
        <w:fldChar w:fldCharType="end"/>
      </w:r>
      <w:r w:rsidR="00980331" w:rsidRPr="00A370B2">
        <w:t xml:space="preserve"> </w:t>
      </w:r>
      <w:r w:rsidR="0086454A" w:rsidRPr="00A370B2">
        <w:t xml:space="preserve">shall </w:t>
      </w:r>
      <w:r w:rsidRPr="00A370B2">
        <w:t xml:space="preserve">be maintained by the </w:t>
      </w:r>
      <w:r w:rsidR="00905829" w:rsidRPr="00A370B2">
        <w:t>Master</w:t>
      </w:r>
      <w:r w:rsidR="0086454A" w:rsidRPr="00A370B2">
        <w:t xml:space="preserve"> and shall be kept </w:t>
      </w:r>
      <w:r w:rsidR="000F44CD">
        <w:t xml:space="preserve">onboard </w:t>
      </w:r>
      <w:r w:rsidR="0086454A" w:rsidRPr="00A370B2">
        <w:t>for 2 years after the date of the last entry.</w:t>
      </w:r>
    </w:p>
    <w:p w14:paraId="139F0E80" w14:textId="77777777" w:rsidR="00DC7DBB" w:rsidRPr="00A370B2" w:rsidRDefault="00DC7DBB" w:rsidP="00DC7DBB">
      <w:pPr>
        <w:pStyle w:val="Heading1"/>
      </w:pPr>
      <w:r w:rsidRPr="00A370B2">
        <w:t>Inspection and Certification Requirements</w:t>
      </w:r>
    </w:p>
    <w:p w14:paraId="6A1F4944" w14:textId="64145E29" w:rsidR="00DC7DBB" w:rsidRPr="00A370B2" w:rsidRDefault="00DC7DBB" w:rsidP="00DC7DBB">
      <w:pPr>
        <w:pStyle w:val="Heading2"/>
      </w:pPr>
      <w:r w:rsidRPr="00A370B2">
        <w:fldChar w:fldCharType="begin"/>
      </w:r>
      <w:r w:rsidRPr="00A370B2">
        <w:instrText xml:space="preserve"> REF MLC2006 \h </w:instrText>
      </w:r>
      <w:r w:rsidRPr="00A370B2">
        <w:fldChar w:fldCharType="separate"/>
      </w:r>
      <w:r w:rsidR="00DB377E" w:rsidRPr="00A370B2">
        <w:t>MLC, 2006</w:t>
      </w:r>
      <w:r w:rsidRPr="00A370B2">
        <w:fldChar w:fldCharType="end"/>
      </w:r>
      <w:r w:rsidRPr="00A370B2">
        <w:t xml:space="preserve"> Standard A4.1.4(a) requires </w:t>
      </w:r>
      <w:r w:rsidR="001C5FD3" w:rsidRPr="00A370B2">
        <w:t>a competent authority to inspect the vessel’s medical stores</w:t>
      </w:r>
      <w:r w:rsidRPr="00A370B2">
        <w:t xml:space="preserve"> at regular intervals not exceeding 12 months. </w:t>
      </w:r>
    </w:p>
    <w:p w14:paraId="1E7844A3" w14:textId="697475F6" w:rsidR="00DC7DBB" w:rsidRDefault="00DC7DBB" w:rsidP="00DC7DBB">
      <w:pPr>
        <w:pStyle w:val="Heading2"/>
      </w:pPr>
      <w:r w:rsidRPr="00A370B2">
        <w:t>The inspection can be carried out by a competent person or the authorities of a country where Barbados has an STCW Recognition Agreement</w:t>
      </w:r>
      <w:r w:rsidR="00A237EC" w:rsidRPr="00A370B2">
        <w:t>,</w:t>
      </w:r>
      <w:r w:rsidRPr="00A370B2">
        <w:t xml:space="preserve"> as listed in Sec. 5 of </w:t>
      </w:r>
      <w:hyperlink r:id="rId13" w:tgtFrame="_blank" w:history="1">
        <w:r w:rsidRPr="00A370B2">
          <w:rPr>
            <w:rStyle w:val="Hyperlink"/>
            <w:b/>
            <w:bCs/>
          </w:rPr>
          <w:fldChar w:fldCharType="begin"/>
        </w:r>
        <w:r w:rsidRPr="00A370B2">
          <w:instrText xml:space="preserve"> REF B021 \h </w:instrText>
        </w:r>
        <w:r w:rsidRPr="00A370B2">
          <w:rPr>
            <w:rStyle w:val="Hyperlink"/>
            <w:b/>
            <w:bCs/>
          </w:rPr>
          <w:instrText xml:space="preserve"> \* MERGEFORMAT </w:instrText>
        </w:r>
        <w:r w:rsidRPr="00A370B2">
          <w:rPr>
            <w:rStyle w:val="Hyperlink"/>
            <w:b/>
            <w:bCs/>
          </w:rPr>
        </w:r>
        <w:r w:rsidRPr="00A370B2">
          <w:rPr>
            <w:rStyle w:val="Hyperlink"/>
            <w:b/>
            <w:bCs/>
          </w:rPr>
          <w:fldChar w:fldCharType="separate"/>
        </w:r>
        <w:r w:rsidR="00DB377E" w:rsidRPr="00A370B2">
          <w:rPr>
            <w:rStyle w:val="Hyperlink"/>
          </w:rPr>
          <w:t>Bulletin 021</w:t>
        </w:r>
        <w:r w:rsidRPr="00A370B2">
          <w:rPr>
            <w:rStyle w:val="Hyperlink"/>
            <w:b/>
            <w:bCs/>
          </w:rPr>
          <w:fldChar w:fldCharType="end"/>
        </w:r>
      </w:hyperlink>
      <w:r w:rsidRPr="00A370B2">
        <w:t xml:space="preserve"> and shall ensure that the vessel is carrying the required medical stores, that these stores are correctly stored, and that any perishable medicines have been replaced. The labelling, expiry dates, and conditions of storage of all medication, along with directions for their use, are to be checked, and all equipment </w:t>
      </w:r>
      <w:r w:rsidR="00905829" w:rsidRPr="00A370B2">
        <w:t>shall</w:t>
      </w:r>
      <w:r w:rsidRPr="00A370B2">
        <w:t xml:space="preserve"> function as required.</w:t>
      </w:r>
    </w:p>
    <w:p w14:paraId="6511A932" w14:textId="7CBBDF29" w:rsidR="00BF7EEB" w:rsidRPr="00BF7EEB" w:rsidRDefault="000F44CD" w:rsidP="001208F2">
      <w:pPr>
        <w:pStyle w:val="Heading2"/>
      </w:pPr>
      <w:r>
        <w:t xml:space="preserve">Annual </w:t>
      </w:r>
      <w:r w:rsidR="00DC7DBB" w:rsidRPr="00A370B2">
        <w:t xml:space="preserve">Flag State inspections will verify that </w:t>
      </w:r>
      <w:bookmarkStart w:id="52" w:name="_Hlk199946492"/>
      <w:r>
        <w:t xml:space="preserve">the </w:t>
      </w:r>
      <w:r w:rsidR="00DC7DBB" w:rsidRPr="00A370B2">
        <w:t xml:space="preserve">medical stores </w:t>
      </w:r>
      <w:bookmarkEnd w:id="52"/>
      <w:r w:rsidR="00DC7DBB" w:rsidRPr="00A370B2">
        <w:t>are adequate and have been certified within the last 12 months.</w:t>
      </w:r>
    </w:p>
    <w:p w14:paraId="245284C2" w14:textId="39C20DF1" w:rsidR="00DC7DBB" w:rsidRDefault="00DC7DBB" w:rsidP="00DC7DBB">
      <w:pPr>
        <w:pStyle w:val="Heading2"/>
      </w:pPr>
      <w:bookmarkStart w:id="53" w:name="_Ref200027480"/>
      <w:r w:rsidRPr="00A370B2">
        <w:t xml:space="preserve">Inspection and certification of the medical stores can be carried out on board or remotely. Where physical attendance on board is not feasible, the </w:t>
      </w:r>
      <w:r w:rsidR="00905829" w:rsidRPr="00A370B2">
        <w:t>Master</w:t>
      </w:r>
      <w:r w:rsidRPr="00A370B2">
        <w:t xml:space="preserve"> </w:t>
      </w:r>
      <w:r w:rsidR="00997384" w:rsidRPr="00A370B2">
        <w:t>shall</w:t>
      </w:r>
      <w:r w:rsidRPr="00A370B2">
        <w:t>:</w:t>
      </w:r>
      <w:bookmarkEnd w:id="53"/>
    </w:p>
    <w:p w14:paraId="74798622" w14:textId="77777777" w:rsidR="00BF7EEB" w:rsidRPr="00BF7EEB" w:rsidRDefault="00BF7EEB" w:rsidP="00BF7EEB">
      <w:pPr>
        <w:rPr>
          <w:lang w:eastAsia="en-GB"/>
        </w:rPr>
      </w:pPr>
    </w:p>
    <w:p w14:paraId="4C4EFCC3" w14:textId="77777777" w:rsidR="00BF7EEB" w:rsidRDefault="00BF7EEB" w:rsidP="00BF7EEB">
      <w:pPr>
        <w:pStyle w:val="Heading3"/>
        <w:numPr>
          <w:ilvl w:val="0"/>
          <w:numId w:val="0"/>
        </w:numPr>
        <w:ind w:left="851"/>
        <w:rPr>
          <w:lang w:val="en-GB"/>
        </w:rPr>
      </w:pPr>
    </w:p>
    <w:p w14:paraId="1AB9B8B8" w14:textId="4E6D25C6" w:rsidR="00DC7DBB" w:rsidRPr="00A370B2" w:rsidRDefault="00DC7DBB" w:rsidP="00BF7EEB">
      <w:pPr>
        <w:pStyle w:val="Heading3"/>
        <w:spacing w:before="240"/>
        <w:rPr>
          <w:lang w:val="en-GB"/>
        </w:rPr>
      </w:pPr>
      <w:r w:rsidRPr="00A370B2">
        <w:rPr>
          <w:lang w:val="en-GB"/>
        </w:rPr>
        <w:t>Ensure that the medicines have not</w:t>
      </w:r>
      <w:r w:rsidR="000F44CD">
        <w:rPr>
          <w:lang w:val="en-GB"/>
        </w:rPr>
        <w:t xml:space="preserve"> been</w:t>
      </w:r>
      <w:r w:rsidRPr="00A370B2">
        <w:rPr>
          <w:lang w:val="en-GB"/>
        </w:rPr>
        <w:t xml:space="preserve"> expired and </w:t>
      </w:r>
      <w:r w:rsidR="00A370B2" w:rsidRPr="00A370B2">
        <w:rPr>
          <w:lang w:val="en-GB"/>
        </w:rPr>
        <w:t>their packaging and supplies</w:t>
      </w:r>
      <w:r w:rsidRPr="00A370B2">
        <w:rPr>
          <w:lang w:val="en-GB"/>
        </w:rPr>
        <w:t xml:space="preserve"> are not damaged;</w:t>
      </w:r>
    </w:p>
    <w:p w14:paraId="5873CBA9" w14:textId="137BCEED" w:rsidR="00DC7DBB" w:rsidRPr="00A370B2" w:rsidRDefault="00DC7DBB" w:rsidP="00DC7DBB">
      <w:pPr>
        <w:pStyle w:val="Heading3"/>
        <w:rPr>
          <w:lang w:val="en-GB"/>
        </w:rPr>
      </w:pPr>
      <w:r w:rsidRPr="00A370B2">
        <w:rPr>
          <w:lang w:val="en-GB"/>
        </w:rPr>
        <w:t>Ensure that the medical equipment is usable and free from</w:t>
      </w:r>
      <w:r w:rsidR="000F44CD">
        <w:rPr>
          <w:lang w:val="en-GB"/>
        </w:rPr>
        <w:t xml:space="preserve"> any</w:t>
      </w:r>
      <w:r w:rsidRPr="00A370B2">
        <w:rPr>
          <w:lang w:val="en-GB"/>
        </w:rPr>
        <w:t xml:space="preserve"> damage;</w:t>
      </w:r>
    </w:p>
    <w:p w14:paraId="0926378E" w14:textId="043B6A7C" w:rsidR="00DC7DBB" w:rsidRPr="00A370B2" w:rsidRDefault="00DC7DBB" w:rsidP="00DC7DBB">
      <w:pPr>
        <w:pStyle w:val="Heading3"/>
        <w:rPr>
          <w:lang w:val="en-GB"/>
        </w:rPr>
      </w:pPr>
      <w:r w:rsidRPr="00A370B2">
        <w:rPr>
          <w:lang w:val="en-GB"/>
        </w:rPr>
        <w:t>Provide the inspecting</w:t>
      </w:r>
      <w:bookmarkStart w:id="54" w:name="_Hlk199946731"/>
      <w:r w:rsidRPr="00A370B2">
        <w:rPr>
          <w:lang w:val="en-GB"/>
        </w:rPr>
        <w:t xml:space="preserve"> </w:t>
      </w:r>
      <w:bookmarkStart w:id="55" w:name="_Hlk199946900"/>
      <w:r w:rsidRPr="00A370B2">
        <w:rPr>
          <w:lang w:val="en-GB"/>
        </w:rPr>
        <w:t>authority</w:t>
      </w:r>
      <w:bookmarkEnd w:id="55"/>
      <w:r w:rsidRPr="00A370B2">
        <w:rPr>
          <w:lang w:val="en-GB"/>
        </w:rPr>
        <w:t xml:space="preserve"> with </w:t>
      </w:r>
      <w:bookmarkEnd w:id="54"/>
      <w:r w:rsidRPr="00A370B2">
        <w:rPr>
          <w:lang w:val="en-GB"/>
        </w:rPr>
        <w:t xml:space="preserve">the updated medicine list; </w:t>
      </w:r>
    </w:p>
    <w:p w14:paraId="5125EDA4" w14:textId="72B131CC" w:rsidR="00DC7DBB" w:rsidRPr="00A370B2" w:rsidRDefault="00DC7DBB" w:rsidP="009A58C4">
      <w:pPr>
        <w:pStyle w:val="Heading3"/>
        <w:rPr>
          <w:lang w:val="en-GB"/>
        </w:rPr>
      </w:pPr>
      <w:r w:rsidRPr="00A370B2">
        <w:rPr>
          <w:lang w:val="en-GB"/>
        </w:rPr>
        <w:t xml:space="preserve">Provide information to the </w:t>
      </w:r>
      <w:bookmarkStart w:id="56" w:name="_Hlk199946847"/>
      <w:r w:rsidRPr="00A370B2">
        <w:rPr>
          <w:lang w:val="en-GB"/>
        </w:rPr>
        <w:t>authority</w:t>
      </w:r>
      <w:bookmarkEnd w:id="56"/>
      <w:r w:rsidRPr="00A370B2">
        <w:rPr>
          <w:lang w:val="en-GB"/>
        </w:rPr>
        <w:t xml:space="preserve"> conducting the inspection of whether the ship falls into WHO Category A, B, or C based on ship type and distance from shore and whether the medical stores are stocked in accordance with Sec. </w:t>
      </w:r>
      <w:r w:rsidRPr="00A370B2">
        <w:rPr>
          <w:lang w:val="en-GB"/>
        </w:rPr>
        <w:fldChar w:fldCharType="begin"/>
      </w:r>
      <w:r w:rsidRPr="00A370B2">
        <w:rPr>
          <w:lang w:val="en-GB"/>
        </w:rPr>
        <w:instrText xml:space="preserve"> REF _Ref199946818 \n \p \h </w:instrText>
      </w:r>
      <w:r w:rsidRPr="00A370B2">
        <w:rPr>
          <w:lang w:val="en-GB"/>
        </w:rPr>
      </w:r>
      <w:r w:rsidRPr="00A370B2">
        <w:rPr>
          <w:lang w:val="en-GB"/>
        </w:rPr>
        <w:fldChar w:fldCharType="separate"/>
      </w:r>
      <w:r w:rsidR="00DB377E">
        <w:rPr>
          <w:lang w:val="en-GB"/>
        </w:rPr>
        <w:t>4 above</w:t>
      </w:r>
      <w:r w:rsidRPr="00A370B2">
        <w:rPr>
          <w:lang w:val="en-GB"/>
        </w:rPr>
        <w:fldChar w:fldCharType="end"/>
      </w:r>
      <w:r w:rsidRPr="00A370B2">
        <w:rPr>
          <w:lang w:val="en-GB"/>
        </w:rPr>
        <w:t>;</w:t>
      </w:r>
    </w:p>
    <w:p w14:paraId="4076F838" w14:textId="3D7A96E0" w:rsidR="00DC7DBB" w:rsidRPr="00A370B2" w:rsidRDefault="00DC7DBB" w:rsidP="00DC7DBB">
      <w:pPr>
        <w:pStyle w:val="Heading3"/>
        <w:rPr>
          <w:lang w:val="en-GB"/>
        </w:rPr>
      </w:pPr>
      <w:r w:rsidRPr="00A370B2">
        <w:rPr>
          <w:lang w:val="en-GB"/>
        </w:rPr>
        <w:t>Confirm with the inspecting authority the number of persons allowed on board by the Cargo Ship Safety Equipment Certificate;</w:t>
      </w:r>
    </w:p>
    <w:p w14:paraId="12D96240" w14:textId="1B4AE7F0" w:rsidR="00DC7DBB" w:rsidRPr="00A370B2" w:rsidRDefault="00DC7DBB" w:rsidP="00DC7DBB">
      <w:pPr>
        <w:pStyle w:val="Heading3"/>
        <w:rPr>
          <w:lang w:val="en-GB"/>
        </w:rPr>
      </w:pPr>
      <w:r w:rsidRPr="00A370B2">
        <w:rPr>
          <w:lang w:val="en-GB"/>
        </w:rPr>
        <w:t>Inform the inspecting authority whether the vessel carries dangerous goods or chemicals</w:t>
      </w:r>
      <w:r w:rsidR="00997384" w:rsidRPr="00A370B2">
        <w:rPr>
          <w:lang w:val="en-GB"/>
        </w:rPr>
        <w:t>.</w:t>
      </w:r>
    </w:p>
    <w:p w14:paraId="15BB465E" w14:textId="0CD9DD57" w:rsidR="00997384" w:rsidRPr="00A370B2" w:rsidRDefault="00997384" w:rsidP="00997384">
      <w:pPr>
        <w:pStyle w:val="Heading2"/>
      </w:pPr>
      <w:r w:rsidRPr="00A370B2">
        <w:t>If the review shows that the medicine chest is stocked appropriately for the particular vessel’s route, operation, and number of persons on board, then documentation certifying this shall be obtained from the inspecting authority.</w:t>
      </w:r>
    </w:p>
    <w:p w14:paraId="7CF489B2" w14:textId="0658F613" w:rsidR="00997384" w:rsidRPr="00A370B2" w:rsidRDefault="00997384" w:rsidP="00997384">
      <w:pPr>
        <w:pStyle w:val="Heading2"/>
      </w:pPr>
      <w:r w:rsidRPr="00A370B2">
        <w:t xml:space="preserve">This documentation shall include a statement that all required contents of the </w:t>
      </w:r>
      <w:bookmarkStart w:id="57" w:name="_Hlk200027792"/>
      <w:r w:rsidRPr="00A370B2">
        <w:t xml:space="preserve">medical store </w:t>
      </w:r>
      <w:bookmarkEnd w:id="57"/>
      <w:r w:rsidRPr="00A370B2">
        <w:t xml:space="preserve">are present and will not expire during the period covered by the issued documentation. The documentation (which could be in </w:t>
      </w:r>
      <w:r w:rsidR="000F44CD">
        <w:t xml:space="preserve">a </w:t>
      </w:r>
      <w:r w:rsidRPr="00A370B2">
        <w:t xml:space="preserve">certificate form) </w:t>
      </w:r>
      <w:r w:rsidR="00905829" w:rsidRPr="00A370B2">
        <w:t>shall</w:t>
      </w:r>
      <w:r w:rsidRPr="00A370B2">
        <w:t xml:space="preserve"> also include, to the extent possible:</w:t>
      </w:r>
    </w:p>
    <w:p w14:paraId="3738CF80" w14:textId="77777777" w:rsidR="00997384" w:rsidRPr="00A370B2" w:rsidRDefault="00997384" w:rsidP="00997384">
      <w:pPr>
        <w:pStyle w:val="Heading3"/>
        <w:rPr>
          <w:lang w:val="en-GB"/>
        </w:rPr>
      </w:pPr>
      <w:r w:rsidRPr="00A370B2">
        <w:rPr>
          <w:lang w:val="en-GB"/>
        </w:rPr>
        <w:t>IMO</w:t>
      </w:r>
      <w:r w:rsidRPr="00A370B2">
        <w:rPr>
          <w:spacing w:val="-3"/>
          <w:lang w:val="en-GB"/>
        </w:rPr>
        <w:t xml:space="preserve"> </w:t>
      </w:r>
      <w:r w:rsidRPr="00A370B2">
        <w:rPr>
          <w:lang w:val="en-GB"/>
        </w:rPr>
        <w:t>Number;</w:t>
      </w:r>
    </w:p>
    <w:p w14:paraId="709195DC" w14:textId="77777777" w:rsidR="00997384" w:rsidRPr="00A370B2" w:rsidRDefault="00997384" w:rsidP="00997384">
      <w:pPr>
        <w:pStyle w:val="Heading3"/>
        <w:rPr>
          <w:lang w:val="en-GB"/>
        </w:rPr>
      </w:pPr>
      <w:r w:rsidRPr="00A370B2">
        <w:rPr>
          <w:lang w:val="en-GB"/>
        </w:rPr>
        <w:t>Name of Vessel;</w:t>
      </w:r>
    </w:p>
    <w:p w14:paraId="57163E5F" w14:textId="0C9D48DF" w:rsidR="00997384" w:rsidRPr="00A370B2" w:rsidRDefault="00997384" w:rsidP="0096678D">
      <w:pPr>
        <w:pStyle w:val="Heading3"/>
        <w:rPr>
          <w:lang w:val="en-GB"/>
        </w:rPr>
      </w:pPr>
      <w:r w:rsidRPr="00A370B2">
        <w:rPr>
          <w:lang w:val="en-GB"/>
        </w:rPr>
        <w:t>Registry</w:t>
      </w:r>
      <w:r w:rsidRPr="00A370B2">
        <w:rPr>
          <w:spacing w:val="-1"/>
          <w:lang w:val="en-GB"/>
        </w:rPr>
        <w:t xml:space="preserve"> </w:t>
      </w:r>
      <w:r w:rsidRPr="00A370B2">
        <w:rPr>
          <w:lang w:val="en-GB"/>
        </w:rPr>
        <w:t>of Vessel;</w:t>
      </w:r>
    </w:p>
    <w:p w14:paraId="0B63B515" w14:textId="77777777" w:rsidR="00997384" w:rsidRPr="00A370B2" w:rsidRDefault="00997384" w:rsidP="00997384">
      <w:pPr>
        <w:pStyle w:val="Heading3"/>
        <w:rPr>
          <w:lang w:val="en-GB"/>
        </w:rPr>
      </w:pPr>
      <w:r w:rsidRPr="00A370B2">
        <w:rPr>
          <w:lang w:val="en-GB"/>
        </w:rPr>
        <w:t>Unique</w:t>
      </w:r>
      <w:r w:rsidRPr="00A370B2">
        <w:rPr>
          <w:spacing w:val="-1"/>
          <w:lang w:val="en-GB"/>
        </w:rPr>
        <w:t xml:space="preserve"> </w:t>
      </w:r>
      <w:r w:rsidRPr="00A370B2">
        <w:rPr>
          <w:lang w:val="en-GB"/>
        </w:rPr>
        <w:t>serial number</w:t>
      </w:r>
      <w:r w:rsidRPr="00A370B2">
        <w:rPr>
          <w:spacing w:val="-1"/>
          <w:lang w:val="en-GB"/>
        </w:rPr>
        <w:t xml:space="preserve"> </w:t>
      </w:r>
      <w:r w:rsidRPr="00A370B2">
        <w:rPr>
          <w:lang w:val="en-GB"/>
        </w:rPr>
        <w:t>or</w:t>
      </w:r>
      <w:r w:rsidRPr="00A370B2">
        <w:rPr>
          <w:spacing w:val="1"/>
          <w:lang w:val="en-GB"/>
        </w:rPr>
        <w:t xml:space="preserve"> </w:t>
      </w:r>
      <w:r w:rsidRPr="00A370B2">
        <w:rPr>
          <w:lang w:val="en-GB"/>
        </w:rPr>
        <w:t>ID</w:t>
      </w:r>
      <w:r w:rsidRPr="00A370B2">
        <w:rPr>
          <w:spacing w:val="-2"/>
          <w:lang w:val="en-GB"/>
        </w:rPr>
        <w:t xml:space="preserve"> </w:t>
      </w:r>
      <w:r w:rsidRPr="00A370B2">
        <w:rPr>
          <w:lang w:val="en-GB"/>
        </w:rPr>
        <w:t>code</w:t>
      </w:r>
      <w:r w:rsidRPr="00A370B2">
        <w:rPr>
          <w:spacing w:val="-1"/>
          <w:lang w:val="en-GB"/>
        </w:rPr>
        <w:t xml:space="preserve"> </w:t>
      </w:r>
      <w:r w:rsidRPr="00A370B2">
        <w:rPr>
          <w:lang w:val="en-GB"/>
        </w:rPr>
        <w:t>on the</w:t>
      </w:r>
      <w:r w:rsidRPr="00A370B2">
        <w:rPr>
          <w:spacing w:val="-1"/>
          <w:lang w:val="en-GB"/>
        </w:rPr>
        <w:t xml:space="preserve"> </w:t>
      </w:r>
      <w:r w:rsidRPr="00A370B2">
        <w:rPr>
          <w:lang w:val="en-GB"/>
        </w:rPr>
        <w:t xml:space="preserve">document; </w:t>
      </w:r>
      <w:r w:rsidRPr="00A370B2">
        <w:rPr>
          <w:spacing w:val="-5"/>
          <w:lang w:val="en-GB"/>
        </w:rPr>
        <w:t>and</w:t>
      </w:r>
    </w:p>
    <w:p w14:paraId="61634174" w14:textId="77777777" w:rsidR="00997384" w:rsidRPr="00A370B2" w:rsidRDefault="00997384" w:rsidP="00997384">
      <w:pPr>
        <w:pStyle w:val="Heading3"/>
        <w:rPr>
          <w:spacing w:val="-2"/>
          <w:lang w:val="en-GB"/>
        </w:rPr>
      </w:pPr>
      <w:r w:rsidRPr="00A370B2">
        <w:rPr>
          <w:lang w:val="en-GB"/>
        </w:rPr>
        <w:t>Issuing</w:t>
      </w:r>
      <w:r w:rsidRPr="00A370B2">
        <w:rPr>
          <w:spacing w:val="-2"/>
          <w:lang w:val="en-GB"/>
        </w:rPr>
        <w:t xml:space="preserve"> </w:t>
      </w:r>
      <w:r w:rsidRPr="00A370B2">
        <w:rPr>
          <w:lang w:val="en-GB"/>
        </w:rPr>
        <w:t>and</w:t>
      </w:r>
      <w:r w:rsidRPr="00A370B2">
        <w:rPr>
          <w:spacing w:val="-1"/>
          <w:lang w:val="en-GB"/>
        </w:rPr>
        <w:t xml:space="preserve"> </w:t>
      </w:r>
      <w:r w:rsidRPr="00A370B2">
        <w:rPr>
          <w:lang w:val="en-GB"/>
        </w:rPr>
        <w:t>expiry</w:t>
      </w:r>
      <w:r w:rsidRPr="00A370B2">
        <w:rPr>
          <w:spacing w:val="-1"/>
          <w:lang w:val="en-GB"/>
        </w:rPr>
        <w:t xml:space="preserve"> </w:t>
      </w:r>
      <w:r w:rsidRPr="00A370B2">
        <w:rPr>
          <w:spacing w:val="-2"/>
          <w:lang w:val="en-GB"/>
        </w:rPr>
        <w:t>dates.</w:t>
      </w:r>
    </w:p>
    <w:p w14:paraId="5C34FEAA" w14:textId="1D834516" w:rsidR="00997384" w:rsidRPr="00A370B2" w:rsidRDefault="00997384" w:rsidP="00997384">
      <w:pPr>
        <w:pStyle w:val="Heading2"/>
      </w:pPr>
      <w:r w:rsidRPr="00A370B2">
        <w:t xml:space="preserve"> The document or certificate </w:t>
      </w:r>
      <w:r w:rsidR="00905829" w:rsidRPr="00A370B2">
        <w:t>shall</w:t>
      </w:r>
      <w:r w:rsidRPr="00A370B2">
        <w:t xml:space="preserve"> be signed and stamped by the authority carrying out the inspection, and it should display their full name and title.</w:t>
      </w:r>
    </w:p>
    <w:p w14:paraId="3424C9F2" w14:textId="1DE19DCC" w:rsidR="00997384" w:rsidRPr="00A370B2" w:rsidRDefault="00997384" w:rsidP="00997384">
      <w:pPr>
        <w:pStyle w:val="Heading2"/>
      </w:pPr>
      <w:r w:rsidRPr="00A370B2">
        <w:t xml:space="preserve">If the review results indicate that the medical stores are not suitable for the specific vessel’s route, operation, and number of persons on board, the </w:t>
      </w:r>
      <w:r w:rsidR="00905829" w:rsidRPr="00A370B2">
        <w:t>M</w:t>
      </w:r>
      <w:r w:rsidRPr="00A370B2">
        <w:t xml:space="preserve">aster </w:t>
      </w:r>
      <w:r w:rsidR="00905829" w:rsidRPr="00A370B2">
        <w:t>shall</w:t>
      </w:r>
      <w:r w:rsidRPr="00A370B2">
        <w:t xml:space="preserve"> take corrective action. The </w:t>
      </w:r>
      <w:r w:rsidR="00905829" w:rsidRPr="00A370B2">
        <w:t>M</w:t>
      </w:r>
      <w:r w:rsidRPr="00A370B2">
        <w:t xml:space="preserve">aster </w:t>
      </w:r>
      <w:r w:rsidR="00905829" w:rsidRPr="00A370B2">
        <w:t>shall</w:t>
      </w:r>
      <w:r w:rsidRPr="00A370B2">
        <w:t xml:space="preserve"> secure signed and stamped documentation from the authority conducting the inspection once the medical stores are considered appropriate. The authority conducting the inspection shall include its full name on the document.</w:t>
      </w:r>
    </w:p>
    <w:p w14:paraId="30E07D96" w14:textId="71708E4E" w:rsidR="00AD5487" w:rsidRPr="00A370B2" w:rsidRDefault="00AD5487" w:rsidP="009B19D4">
      <w:pPr>
        <w:pStyle w:val="Heading1"/>
      </w:pPr>
      <w:bookmarkStart w:id="58" w:name="_bookmark12"/>
      <w:bookmarkStart w:id="59" w:name="_bookmark13"/>
      <w:bookmarkEnd w:id="58"/>
      <w:bookmarkEnd w:id="59"/>
      <w:r w:rsidRPr="00A370B2">
        <w:t xml:space="preserve">Recordkeeping </w:t>
      </w:r>
      <w:r w:rsidR="005020C7" w:rsidRPr="00A370B2">
        <w:t xml:space="preserve">and Reporting </w:t>
      </w:r>
      <w:r w:rsidRPr="00A370B2">
        <w:t>Requirements</w:t>
      </w:r>
    </w:p>
    <w:p w14:paraId="28DD6ED0" w14:textId="77777777" w:rsidR="0086454A" w:rsidRPr="00A370B2" w:rsidRDefault="0086454A" w:rsidP="0086454A">
      <w:pPr>
        <w:pStyle w:val="Heading2"/>
      </w:pPr>
      <w:r w:rsidRPr="00A370B2">
        <w:t>Electronic Records</w:t>
      </w:r>
    </w:p>
    <w:p w14:paraId="2525CD60" w14:textId="77777777" w:rsidR="0086454A" w:rsidRPr="00A370B2" w:rsidRDefault="0086454A" w:rsidP="0086454A">
      <w:pPr>
        <w:pStyle w:val="Heading3"/>
        <w:rPr>
          <w:lang w:val="en-GB"/>
        </w:rPr>
      </w:pPr>
      <w:r w:rsidRPr="00A370B2">
        <w:rPr>
          <w:lang w:val="en-GB"/>
        </w:rPr>
        <w:t>All records required under this section may be kept and managed electronically.</w:t>
      </w:r>
    </w:p>
    <w:p w14:paraId="2F3EB6F7" w14:textId="77777777" w:rsidR="00AD5487" w:rsidRPr="00A370B2" w:rsidRDefault="00AD5487" w:rsidP="0086454A">
      <w:pPr>
        <w:pStyle w:val="Heading2"/>
      </w:pPr>
      <w:bookmarkStart w:id="60" w:name="_bookmark16"/>
      <w:bookmarkEnd w:id="60"/>
      <w:r w:rsidRPr="00A370B2">
        <w:t>Inventory of Medicines</w:t>
      </w:r>
    </w:p>
    <w:p w14:paraId="13FDE28C" w14:textId="14DFAA1D" w:rsidR="00AD5487" w:rsidRPr="00A370B2" w:rsidRDefault="00AD5487" w:rsidP="0086454A">
      <w:pPr>
        <w:pStyle w:val="Heading3"/>
        <w:rPr>
          <w:lang w:val="en-GB"/>
        </w:rPr>
      </w:pPr>
      <w:r w:rsidRPr="00A370B2">
        <w:rPr>
          <w:lang w:val="en-GB"/>
        </w:rPr>
        <w:t xml:space="preserve">A </w:t>
      </w:r>
      <w:r w:rsidR="0086454A" w:rsidRPr="00A370B2">
        <w:rPr>
          <w:lang w:val="en-GB"/>
        </w:rPr>
        <w:t xml:space="preserve">list of medicines and medical supplies shall </w:t>
      </w:r>
      <w:r w:rsidRPr="00A370B2">
        <w:rPr>
          <w:lang w:val="en-GB"/>
        </w:rPr>
        <w:t xml:space="preserve">be maintained on board all </w:t>
      </w:r>
      <w:r w:rsidR="0086454A" w:rsidRPr="00A370B2">
        <w:rPr>
          <w:lang w:val="en-GB"/>
        </w:rPr>
        <w:t xml:space="preserve">Barbados </w:t>
      </w:r>
      <w:r w:rsidRPr="00A370B2">
        <w:rPr>
          <w:lang w:val="en-GB"/>
        </w:rPr>
        <w:t>vessels.</w:t>
      </w:r>
    </w:p>
    <w:p w14:paraId="3709B507" w14:textId="3B6C284C" w:rsidR="00AD5487" w:rsidRPr="00A370B2" w:rsidRDefault="00AD5487" w:rsidP="0086454A">
      <w:pPr>
        <w:pStyle w:val="Heading3"/>
        <w:rPr>
          <w:lang w:val="en-GB"/>
        </w:rPr>
      </w:pPr>
      <w:r w:rsidRPr="00A370B2">
        <w:rPr>
          <w:lang w:val="en-GB"/>
        </w:rPr>
        <w:t xml:space="preserve">The list </w:t>
      </w:r>
      <w:r w:rsidR="0086454A" w:rsidRPr="00A370B2">
        <w:rPr>
          <w:lang w:val="en-GB"/>
        </w:rPr>
        <w:t xml:space="preserve">shall </w:t>
      </w:r>
      <w:r w:rsidRPr="00A370B2">
        <w:rPr>
          <w:lang w:val="en-GB"/>
        </w:rPr>
        <w:t xml:space="preserve">be regularly updated and contain </w:t>
      </w:r>
      <w:r w:rsidR="001C5FD3" w:rsidRPr="00A370B2">
        <w:rPr>
          <w:lang w:val="en-GB"/>
        </w:rPr>
        <w:t>the expiration date, storage conditions, quantities remaining after purchase or use, and disposal information for each item</w:t>
      </w:r>
      <w:r w:rsidRPr="00A370B2">
        <w:rPr>
          <w:lang w:val="en-GB"/>
        </w:rPr>
        <w:t>.</w:t>
      </w:r>
    </w:p>
    <w:p w14:paraId="684D71A5" w14:textId="53D2BE7A" w:rsidR="00AD5487" w:rsidRPr="00A370B2" w:rsidRDefault="00AD5487" w:rsidP="0086454A">
      <w:pPr>
        <w:pStyle w:val="Heading3"/>
        <w:rPr>
          <w:lang w:val="en-GB"/>
        </w:rPr>
      </w:pPr>
      <w:r w:rsidRPr="00A370B2">
        <w:rPr>
          <w:lang w:val="en-GB"/>
        </w:rPr>
        <w:t xml:space="preserve">The </w:t>
      </w:r>
      <w:bookmarkStart w:id="61" w:name="_Hlk200030715"/>
      <w:r w:rsidRPr="00A370B2">
        <w:rPr>
          <w:lang w:val="en-GB"/>
        </w:rPr>
        <w:t>med</w:t>
      </w:r>
      <w:r w:rsidR="0086454A" w:rsidRPr="00A370B2">
        <w:rPr>
          <w:lang w:val="en-GB"/>
        </w:rPr>
        <w:t xml:space="preserve">ical stores </w:t>
      </w:r>
      <w:bookmarkEnd w:id="61"/>
      <w:r w:rsidR="0086454A" w:rsidRPr="00A370B2">
        <w:rPr>
          <w:lang w:val="en-GB"/>
        </w:rPr>
        <w:t xml:space="preserve">shall </w:t>
      </w:r>
      <w:r w:rsidRPr="00A370B2">
        <w:rPr>
          <w:lang w:val="en-GB"/>
        </w:rPr>
        <w:t xml:space="preserve">be inventoried no less than once a year. All items </w:t>
      </w:r>
      <w:r w:rsidR="0086454A" w:rsidRPr="00A370B2">
        <w:rPr>
          <w:lang w:val="en-GB"/>
        </w:rPr>
        <w:t xml:space="preserve">in the medical stores should have an expiration date and </w:t>
      </w:r>
      <w:r w:rsidRPr="00A370B2">
        <w:rPr>
          <w:lang w:val="en-GB"/>
        </w:rPr>
        <w:t xml:space="preserve">be </w:t>
      </w:r>
      <w:r w:rsidR="0086454A" w:rsidRPr="00A370B2">
        <w:rPr>
          <w:lang w:val="en-GB"/>
        </w:rPr>
        <w:t>resupplied</w:t>
      </w:r>
      <w:r w:rsidRPr="00A370B2">
        <w:rPr>
          <w:lang w:val="en-GB"/>
        </w:rPr>
        <w:t xml:space="preserve"> as necessary by the expiry date.</w:t>
      </w:r>
    </w:p>
    <w:p w14:paraId="629F4DA8" w14:textId="73F7CAFB" w:rsidR="00AD5487" w:rsidRPr="00A370B2" w:rsidRDefault="001C5FD3" w:rsidP="00980331">
      <w:pPr>
        <w:pStyle w:val="Heading2"/>
      </w:pPr>
      <w:r w:rsidRPr="00A370B2">
        <w:t xml:space="preserve">Ship Master </w:t>
      </w:r>
      <w:r w:rsidR="00980331" w:rsidRPr="00A370B2">
        <w:t>Medical Report Form</w:t>
      </w:r>
    </w:p>
    <w:p w14:paraId="51BB6177" w14:textId="0A1CC9AC" w:rsidR="00980331" w:rsidRPr="00A370B2" w:rsidRDefault="00AD5487" w:rsidP="00980331">
      <w:pPr>
        <w:pStyle w:val="Heading3"/>
        <w:rPr>
          <w:lang w:val="en-GB"/>
        </w:rPr>
      </w:pPr>
      <w:r w:rsidRPr="00A370B2">
        <w:rPr>
          <w:lang w:val="en-GB"/>
        </w:rPr>
        <w:t xml:space="preserve">The Master or designated and certified onboard medical care provider </w:t>
      </w:r>
      <w:r w:rsidR="00980331" w:rsidRPr="00A370B2">
        <w:rPr>
          <w:lang w:val="en-GB"/>
        </w:rPr>
        <w:t xml:space="preserve">shall </w:t>
      </w:r>
      <w:r w:rsidRPr="00A370B2">
        <w:rPr>
          <w:lang w:val="en-GB"/>
        </w:rPr>
        <w:t xml:space="preserve">complete the </w:t>
      </w:r>
      <w:bookmarkStart w:id="62" w:name="_Hlk200031264"/>
      <w:r w:rsidR="00980331" w:rsidRPr="00A370B2">
        <w:rPr>
          <w:lang w:val="en-GB"/>
        </w:rPr>
        <w:fldChar w:fldCharType="begin"/>
      </w:r>
      <w:r w:rsidR="00980331" w:rsidRPr="00A370B2">
        <w:rPr>
          <w:lang w:val="en-GB"/>
        </w:rPr>
        <w:instrText xml:space="preserve"> REF PPO01_F14 \h  \* MERGEFORMAT </w:instrText>
      </w:r>
      <w:r w:rsidR="00980331" w:rsidRPr="00A370B2">
        <w:rPr>
          <w:lang w:val="en-GB"/>
        </w:rPr>
      </w:r>
      <w:r w:rsidR="00980331" w:rsidRPr="00A370B2">
        <w:rPr>
          <w:lang w:val="en-GB"/>
        </w:rPr>
        <w:fldChar w:fldCharType="separate"/>
      </w:r>
      <w:r w:rsidR="00DB377E" w:rsidRPr="00DB377E">
        <w:rPr>
          <w:lang w:val="en-GB"/>
        </w:rPr>
        <w:t>PPO01-F14 Ship Masters Medical Report Form</w:t>
      </w:r>
      <w:r w:rsidR="00980331" w:rsidRPr="00A370B2">
        <w:rPr>
          <w:lang w:val="en-GB"/>
        </w:rPr>
        <w:fldChar w:fldCharType="end"/>
      </w:r>
      <w:bookmarkEnd w:id="62"/>
      <w:r w:rsidRPr="00A370B2">
        <w:rPr>
          <w:lang w:val="en-GB"/>
        </w:rPr>
        <w:t xml:space="preserve"> </w:t>
      </w:r>
      <w:r w:rsidR="000F44CD">
        <w:rPr>
          <w:lang w:val="en-GB"/>
        </w:rPr>
        <w:t>w</w:t>
      </w:r>
      <w:r w:rsidR="00980331" w:rsidRPr="00A370B2">
        <w:rPr>
          <w:lang w:val="en-GB"/>
        </w:rPr>
        <w:t xml:space="preserve">hen a seafarer’s treatment aboard a vessel needs to be rendered on shore, send </w:t>
      </w:r>
      <w:r w:rsidR="00980331" w:rsidRPr="00BA6B26">
        <w:rPr>
          <w:lang w:val="en-GB"/>
        </w:rPr>
        <w:t>it</w:t>
      </w:r>
      <w:r w:rsidR="00980331" w:rsidRPr="00A370B2">
        <w:rPr>
          <w:lang w:val="en-GB"/>
        </w:rPr>
        <w:t xml:space="preserve"> to the BMSR at </w:t>
      </w:r>
      <w:hyperlink r:id="rId14" w:history="1">
        <w:r w:rsidR="00980331" w:rsidRPr="00A370B2">
          <w:rPr>
            <w:rStyle w:val="Hyperlink"/>
            <w:lang w:val="en-GB"/>
          </w:rPr>
          <w:t>Ops@barbadosmaritime.com</w:t>
        </w:r>
      </w:hyperlink>
      <w:r w:rsidR="00980331" w:rsidRPr="00A370B2">
        <w:rPr>
          <w:lang w:val="en-GB"/>
        </w:rPr>
        <w:t xml:space="preserve">, and </w:t>
      </w:r>
      <w:r w:rsidR="00980331" w:rsidRPr="00BA6B26">
        <w:rPr>
          <w:lang w:val="en-GB"/>
        </w:rPr>
        <w:t>it</w:t>
      </w:r>
      <w:r w:rsidR="00980331" w:rsidRPr="00A370B2">
        <w:rPr>
          <w:lang w:val="en-GB"/>
        </w:rPr>
        <w:t xml:space="preserve"> shall be kept by the Shipowner for a period of two years.</w:t>
      </w:r>
    </w:p>
    <w:p w14:paraId="7BB148BE" w14:textId="7F57AAB1" w:rsidR="00AD5487" w:rsidRPr="00A370B2" w:rsidRDefault="00AD5487" w:rsidP="00980331">
      <w:pPr>
        <w:pStyle w:val="Heading3"/>
        <w:rPr>
          <w:lang w:val="en-GB"/>
        </w:rPr>
      </w:pPr>
      <w:r w:rsidRPr="00A370B2">
        <w:rPr>
          <w:lang w:val="en-GB"/>
        </w:rPr>
        <w:t xml:space="preserve">The </w:t>
      </w:r>
      <w:r w:rsidR="00980331" w:rsidRPr="00A370B2">
        <w:rPr>
          <w:lang w:val="en-GB"/>
        </w:rPr>
        <w:t xml:space="preserve">purpose of the </w:t>
      </w:r>
      <w:r w:rsidR="00980331" w:rsidRPr="00A370B2">
        <w:rPr>
          <w:lang w:val="en-GB"/>
        </w:rPr>
        <w:fldChar w:fldCharType="begin"/>
      </w:r>
      <w:r w:rsidR="00980331" w:rsidRPr="00A370B2">
        <w:rPr>
          <w:lang w:val="en-GB"/>
        </w:rPr>
        <w:instrText xml:space="preserve"> REF PPO01_F14 \h  \* MERGEFORMAT </w:instrText>
      </w:r>
      <w:r w:rsidR="00980331" w:rsidRPr="00A370B2">
        <w:rPr>
          <w:lang w:val="en-GB"/>
        </w:rPr>
      </w:r>
      <w:r w:rsidR="00980331" w:rsidRPr="00A370B2">
        <w:rPr>
          <w:lang w:val="en-GB"/>
        </w:rPr>
        <w:fldChar w:fldCharType="separate"/>
      </w:r>
      <w:r w:rsidR="00DB377E" w:rsidRPr="00DB377E">
        <w:rPr>
          <w:lang w:val="en-GB"/>
        </w:rPr>
        <w:t>PPO01-F14 Ship Masters Medical Report Form</w:t>
      </w:r>
      <w:r w:rsidR="00980331" w:rsidRPr="00A370B2">
        <w:rPr>
          <w:lang w:val="en-GB"/>
        </w:rPr>
        <w:fldChar w:fldCharType="end"/>
      </w:r>
      <w:r w:rsidR="00980331" w:rsidRPr="00A370B2">
        <w:rPr>
          <w:lang w:val="en-GB"/>
        </w:rPr>
        <w:t xml:space="preserve"> is to facilitate the exchange between the vessel and shore regarding</w:t>
      </w:r>
      <w:r w:rsidRPr="00A370B2">
        <w:rPr>
          <w:spacing w:val="-3"/>
          <w:lang w:val="en-GB"/>
        </w:rPr>
        <w:t xml:space="preserve"> </w:t>
      </w:r>
      <w:r w:rsidRPr="00A370B2">
        <w:rPr>
          <w:lang w:val="en-GB"/>
        </w:rPr>
        <w:t>a</w:t>
      </w:r>
      <w:r w:rsidRPr="00A370B2">
        <w:rPr>
          <w:spacing w:val="-6"/>
          <w:lang w:val="en-GB"/>
        </w:rPr>
        <w:t xml:space="preserve"> </w:t>
      </w:r>
      <w:r w:rsidRPr="00A370B2">
        <w:rPr>
          <w:lang w:val="en-GB"/>
        </w:rPr>
        <w:t>seafarer’s</w:t>
      </w:r>
      <w:r w:rsidRPr="00A370B2">
        <w:rPr>
          <w:spacing w:val="-5"/>
          <w:lang w:val="en-GB"/>
        </w:rPr>
        <w:t xml:space="preserve"> </w:t>
      </w:r>
      <w:r w:rsidRPr="00A370B2">
        <w:rPr>
          <w:lang w:val="en-GB"/>
        </w:rPr>
        <w:t>medical</w:t>
      </w:r>
      <w:r w:rsidRPr="00A370B2">
        <w:rPr>
          <w:spacing w:val="-5"/>
          <w:lang w:val="en-GB"/>
        </w:rPr>
        <w:t xml:space="preserve"> </w:t>
      </w:r>
      <w:r w:rsidRPr="00A370B2">
        <w:rPr>
          <w:lang w:val="en-GB"/>
        </w:rPr>
        <w:t>condition</w:t>
      </w:r>
      <w:r w:rsidRPr="00A370B2">
        <w:rPr>
          <w:spacing w:val="-5"/>
          <w:lang w:val="en-GB"/>
        </w:rPr>
        <w:t xml:space="preserve"> </w:t>
      </w:r>
      <w:r w:rsidRPr="00A370B2">
        <w:rPr>
          <w:lang w:val="en-GB"/>
        </w:rPr>
        <w:t>and</w:t>
      </w:r>
      <w:r w:rsidRPr="00A370B2">
        <w:rPr>
          <w:spacing w:val="-3"/>
          <w:lang w:val="en-GB"/>
        </w:rPr>
        <w:t xml:space="preserve"> </w:t>
      </w:r>
      <w:r w:rsidRPr="00A370B2">
        <w:rPr>
          <w:lang w:val="en-GB"/>
        </w:rPr>
        <w:t>related</w:t>
      </w:r>
      <w:r w:rsidRPr="00A370B2">
        <w:rPr>
          <w:spacing w:val="-5"/>
          <w:lang w:val="en-GB"/>
        </w:rPr>
        <w:t xml:space="preserve"> </w:t>
      </w:r>
      <w:r w:rsidRPr="00A370B2">
        <w:rPr>
          <w:lang w:val="en-GB"/>
        </w:rPr>
        <w:t>information in cases of illness or injury.</w:t>
      </w:r>
    </w:p>
    <w:p w14:paraId="69F817EE" w14:textId="10105FCA" w:rsidR="001C5FD3" w:rsidRPr="00A370B2" w:rsidRDefault="00AD5487" w:rsidP="00980331">
      <w:pPr>
        <w:pStyle w:val="Heading3"/>
        <w:rPr>
          <w:lang w:val="en-GB"/>
        </w:rPr>
      </w:pPr>
      <w:r w:rsidRPr="00A370B2">
        <w:rPr>
          <w:lang w:val="en-GB"/>
        </w:rPr>
        <w:t xml:space="preserve">The information </w:t>
      </w:r>
      <w:r w:rsidR="001C5FD3" w:rsidRPr="00A370B2">
        <w:rPr>
          <w:lang w:val="en-GB"/>
        </w:rPr>
        <w:t xml:space="preserve">shall </w:t>
      </w:r>
      <w:r w:rsidRPr="00A370B2">
        <w:rPr>
          <w:lang w:val="en-GB"/>
        </w:rPr>
        <w:t>be kept confidential and only used to facilitate the treatment of seafarers</w:t>
      </w:r>
      <w:r w:rsidR="001C5FD3" w:rsidRPr="00A370B2">
        <w:rPr>
          <w:lang w:val="en-GB"/>
        </w:rPr>
        <w:t>.</w:t>
      </w:r>
      <w:r w:rsidRPr="00A370B2">
        <w:rPr>
          <w:lang w:val="en-GB"/>
        </w:rPr>
        <w:t xml:space="preserve"> </w:t>
      </w:r>
    </w:p>
    <w:p w14:paraId="5F378B71" w14:textId="77777777" w:rsidR="001C5FD3" w:rsidRPr="00A370B2" w:rsidRDefault="001C5FD3">
      <w:pPr>
        <w:rPr>
          <w:rFonts w:eastAsiaTheme="majorEastAsia" w:cstheme="minorHAnsi"/>
          <w:color w:val="0D0D0D" w:themeColor="text1" w:themeTint="F2"/>
          <w:sz w:val="20"/>
          <w:szCs w:val="20"/>
          <w:lang w:eastAsia="en-GB"/>
        </w:rPr>
      </w:pPr>
      <w:r w:rsidRPr="00A370B2">
        <w:br w:type="page"/>
      </w:r>
    </w:p>
    <w:p w14:paraId="5D3041DD" w14:textId="77777777" w:rsidR="001C5FD3" w:rsidRPr="00A370B2" w:rsidRDefault="001C5FD3" w:rsidP="001C5FD3">
      <w:pPr>
        <w:pStyle w:val="Heading2"/>
        <w:numPr>
          <w:ilvl w:val="0"/>
          <w:numId w:val="0"/>
        </w:numPr>
        <w:spacing w:after="0"/>
        <w:ind w:left="567"/>
      </w:pPr>
      <w:bookmarkStart w:id="63" w:name="_bookmark18"/>
      <w:bookmarkEnd w:id="63"/>
    </w:p>
    <w:p w14:paraId="2E096590" w14:textId="70ED5DB1" w:rsidR="00AD5487" w:rsidRPr="00A370B2" w:rsidRDefault="00AD5487" w:rsidP="001C5FD3">
      <w:pPr>
        <w:pStyle w:val="Heading2"/>
        <w:spacing w:before="0"/>
      </w:pPr>
      <w:r w:rsidRPr="00A370B2">
        <w:t>Medical Log</w:t>
      </w:r>
    </w:p>
    <w:p w14:paraId="7EFD1953" w14:textId="50B4D393" w:rsidR="00AD5487" w:rsidRPr="00A370B2" w:rsidRDefault="00AD5487" w:rsidP="00980331">
      <w:pPr>
        <w:pStyle w:val="Heading3"/>
        <w:rPr>
          <w:lang w:val="en-GB"/>
        </w:rPr>
      </w:pPr>
      <w:r w:rsidRPr="00A370B2">
        <w:rPr>
          <w:lang w:val="en-GB"/>
        </w:rPr>
        <w:t xml:space="preserve">Each vessel </w:t>
      </w:r>
      <w:r w:rsidR="00980331" w:rsidRPr="00A370B2">
        <w:rPr>
          <w:lang w:val="en-GB"/>
        </w:rPr>
        <w:t xml:space="preserve">shall </w:t>
      </w:r>
      <w:r w:rsidRPr="00A370B2">
        <w:rPr>
          <w:lang w:val="en-GB"/>
        </w:rPr>
        <w:t xml:space="preserve">keep a medical </w:t>
      </w:r>
      <w:r w:rsidR="00980331" w:rsidRPr="00A370B2">
        <w:rPr>
          <w:lang w:val="en-GB"/>
        </w:rPr>
        <w:t xml:space="preserve">logbook wherein every case of illness or injury happening to any member of the crew, passenger or other persons engaged in the business of the vessel, the nature thereof, and the medical treatment </w:t>
      </w:r>
      <w:r w:rsidR="00905829" w:rsidRPr="00A370B2">
        <w:rPr>
          <w:lang w:val="en-GB"/>
        </w:rPr>
        <w:t>shall</w:t>
      </w:r>
      <w:r w:rsidR="00980331" w:rsidRPr="00A370B2">
        <w:rPr>
          <w:lang w:val="en-GB"/>
        </w:rPr>
        <w:t xml:space="preserve"> be entered</w:t>
      </w:r>
      <w:r w:rsidRPr="00A370B2">
        <w:rPr>
          <w:spacing w:val="-2"/>
          <w:lang w:val="en-GB"/>
        </w:rPr>
        <w:t>.</w:t>
      </w:r>
    </w:p>
    <w:p w14:paraId="41BFDF51" w14:textId="1B9B7834" w:rsidR="0086454A" w:rsidRPr="00A370B2" w:rsidRDefault="0086454A" w:rsidP="0086454A">
      <w:pPr>
        <w:pStyle w:val="Heading2"/>
      </w:pPr>
      <w:bookmarkStart w:id="64" w:name="_bookmark20"/>
      <w:bookmarkStart w:id="65" w:name="_bookmark21"/>
      <w:bookmarkStart w:id="66" w:name="_Ref200031584"/>
      <w:bookmarkStart w:id="67" w:name="_Hlk200029966"/>
      <w:bookmarkEnd w:id="64"/>
      <w:bookmarkEnd w:id="65"/>
      <w:r w:rsidRPr="00A370B2">
        <w:t>The Controlled Drugs Register</w:t>
      </w:r>
      <w:r w:rsidR="00980331" w:rsidRPr="00A370B2">
        <w:t xml:space="preserve"> shall</w:t>
      </w:r>
      <w:r w:rsidRPr="00A370B2">
        <w:t>:</w:t>
      </w:r>
      <w:bookmarkEnd w:id="66"/>
      <w:r w:rsidRPr="00A370B2">
        <w:t xml:space="preserve">  </w:t>
      </w:r>
    </w:p>
    <w:p w14:paraId="4F2A9795" w14:textId="105D3FB6" w:rsidR="0086454A" w:rsidRPr="00A370B2" w:rsidRDefault="00980331" w:rsidP="0086454A">
      <w:pPr>
        <w:pStyle w:val="Heading3"/>
        <w:rPr>
          <w:lang w:val="en-GB"/>
        </w:rPr>
      </w:pPr>
      <w:r w:rsidRPr="00A370B2">
        <w:rPr>
          <w:lang w:val="en-GB"/>
        </w:rPr>
        <w:t>D</w:t>
      </w:r>
      <w:r w:rsidR="0086454A" w:rsidRPr="00A370B2">
        <w:rPr>
          <w:lang w:val="en-GB"/>
        </w:rPr>
        <w:t xml:space="preserve">etail why, when, and in what quantity the </w:t>
      </w:r>
      <w:r w:rsidR="00905829" w:rsidRPr="00A370B2">
        <w:rPr>
          <w:lang w:val="en-GB"/>
        </w:rPr>
        <w:t>M</w:t>
      </w:r>
      <w:r w:rsidR="0086454A" w:rsidRPr="00A370B2">
        <w:rPr>
          <w:lang w:val="en-GB"/>
        </w:rPr>
        <w:t xml:space="preserve">aster purchased controlled drugs, as well as the history of their dispensing or disposal;  </w:t>
      </w:r>
    </w:p>
    <w:p w14:paraId="7613BB6A" w14:textId="07EF5ED9" w:rsidR="0086454A" w:rsidRPr="00A370B2" w:rsidRDefault="00980331" w:rsidP="0086454A">
      <w:pPr>
        <w:pStyle w:val="Heading3"/>
        <w:rPr>
          <w:lang w:val="en-GB"/>
        </w:rPr>
      </w:pPr>
      <w:r w:rsidRPr="00A370B2">
        <w:rPr>
          <w:lang w:val="en-GB"/>
        </w:rPr>
        <w:t>B</w:t>
      </w:r>
      <w:r w:rsidR="0086454A" w:rsidRPr="00A370B2">
        <w:rPr>
          <w:lang w:val="en-GB"/>
        </w:rPr>
        <w:t>e retained for two years after the date of the last entry</w:t>
      </w:r>
      <w:r w:rsidRPr="00A370B2">
        <w:rPr>
          <w:lang w:val="en-GB"/>
        </w:rPr>
        <w:t>.</w:t>
      </w:r>
      <w:r w:rsidR="0086454A" w:rsidRPr="00A370B2">
        <w:rPr>
          <w:lang w:val="en-GB"/>
        </w:rPr>
        <w:t xml:space="preserve">  </w:t>
      </w:r>
    </w:p>
    <w:bookmarkEnd w:id="67"/>
    <w:p w14:paraId="14D8B5EF" w14:textId="77777777" w:rsidR="004860CE" w:rsidRPr="00A370B2" w:rsidRDefault="004860CE" w:rsidP="004860CE">
      <w:pPr>
        <w:pStyle w:val="Heading1"/>
      </w:pPr>
      <w:r w:rsidRPr="00A370B2">
        <w:t>Disposal of Medicines and Medical Supplies</w:t>
      </w:r>
    </w:p>
    <w:p w14:paraId="519D1823" w14:textId="0274B080" w:rsidR="00D769F5" w:rsidRPr="00A370B2" w:rsidRDefault="004860CE" w:rsidP="00D769F5">
      <w:pPr>
        <w:pStyle w:val="Heading2"/>
      </w:pPr>
      <w:r w:rsidRPr="00A370B2">
        <w:t xml:space="preserve">Medicines and medical supplies </w:t>
      </w:r>
      <w:r w:rsidR="00905829" w:rsidRPr="00A370B2">
        <w:t>shall</w:t>
      </w:r>
      <w:r w:rsidRPr="00A370B2">
        <w:t xml:space="preserve"> be disposed of properly </w:t>
      </w:r>
      <w:r w:rsidR="000F44CD">
        <w:t xml:space="preserve">as </w:t>
      </w:r>
      <w:r w:rsidR="00980331" w:rsidRPr="00A370B2">
        <w:t>per all applicable local and national laws and regulations of the State where disposal occurs</w:t>
      </w:r>
      <w:r w:rsidRPr="00A370B2">
        <w:t xml:space="preserve"> and any </w:t>
      </w:r>
      <w:r w:rsidR="00980331" w:rsidRPr="00A370B2">
        <w:t>appropriate</w:t>
      </w:r>
      <w:r w:rsidRPr="00A370B2">
        <w:t xml:space="preserve"> international requirements.</w:t>
      </w:r>
    </w:p>
    <w:p w14:paraId="3414D4D1" w14:textId="12B3D9EC" w:rsidR="004860CE" w:rsidRPr="00A370B2" w:rsidRDefault="004860CE" w:rsidP="00D769F5">
      <w:pPr>
        <w:pStyle w:val="Heading2"/>
      </w:pPr>
      <w:r w:rsidRPr="00A370B2">
        <w:t>Disposal of Non-Controlled Medications and Medical Supplies</w:t>
      </w:r>
      <w:r w:rsidR="00D769F5" w:rsidRPr="00A370B2">
        <w:t>:</w:t>
      </w:r>
    </w:p>
    <w:p w14:paraId="75BBEECF" w14:textId="2EAF5E3D" w:rsidR="004860CE" w:rsidRPr="00A370B2" w:rsidRDefault="004860CE" w:rsidP="00D769F5">
      <w:pPr>
        <w:pStyle w:val="Heading3"/>
        <w:rPr>
          <w:lang w:val="en-GB"/>
        </w:rPr>
      </w:pPr>
      <w:r w:rsidRPr="00A370B2">
        <w:rPr>
          <w:lang w:val="en-GB"/>
        </w:rPr>
        <w:t>Expired medicines and medical supplies should be returned to the supplier</w:t>
      </w:r>
      <w:r w:rsidR="00D769F5" w:rsidRPr="00A370B2">
        <w:rPr>
          <w:spacing w:val="-6"/>
          <w:lang w:val="en-GB"/>
        </w:rPr>
        <w:t>, where possible,</w:t>
      </w:r>
      <w:r w:rsidR="00D769F5" w:rsidRPr="00A370B2">
        <w:rPr>
          <w:lang w:val="en-GB"/>
        </w:rPr>
        <w:t xml:space="preserve"> or</w:t>
      </w:r>
      <w:r w:rsidRPr="00A370B2">
        <w:rPr>
          <w:spacing w:val="-5"/>
          <w:lang w:val="en-GB"/>
        </w:rPr>
        <w:t xml:space="preserve"> </w:t>
      </w:r>
      <w:r w:rsidRPr="00A370B2">
        <w:rPr>
          <w:lang w:val="en-GB"/>
        </w:rPr>
        <w:t>sent</w:t>
      </w:r>
      <w:r w:rsidRPr="00A370B2">
        <w:rPr>
          <w:spacing w:val="-5"/>
          <w:lang w:val="en-GB"/>
        </w:rPr>
        <w:t xml:space="preserve"> </w:t>
      </w:r>
      <w:r w:rsidRPr="00A370B2">
        <w:rPr>
          <w:lang w:val="en-GB"/>
        </w:rPr>
        <w:t>to</w:t>
      </w:r>
      <w:r w:rsidRPr="00A370B2">
        <w:rPr>
          <w:spacing w:val="-5"/>
          <w:lang w:val="en-GB"/>
        </w:rPr>
        <w:t xml:space="preserve"> </w:t>
      </w:r>
      <w:r w:rsidRPr="00A370B2">
        <w:rPr>
          <w:lang w:val="en-GB"/>
        </w:rPr>
        <w:t>an</w:t>
      </w:r>
      <w:r w:rsidRPr="00A370B2">
        <w:rPr>
          <w:spacing w:val="-5"/>
          <w:lang w:val="en-GB"/>
        </w:rPr>
        <w:t xml:space="preserve"> </w:t>
      </w:r>
      <w:r w:rsidRPr="00A370B2">
        <w:rPr>
          <w:lang w:val="en-GB"/>
        </w:rPr>
        <w:t>approved</w:t>
      </w:r>
      <w:r w:rsidRPr="00A370B2">
        <w:rPr>
          <w:spacing w:val="-5"/>
          <w:lang w:val="en-GB"/>
        </w:rPr>
        <w:t xml:space="preserve"> </w:t>
      </w:r>
      <w:r w:rsidRPr="00A370B2">
        <w:rPr>
          <w:lang w:val="en-GB"/>
        </w:rPr>
        <w:t>shoreside</w:t>
      </w:r>
      <w:r w:rsidRPr="00A370B2">
        <w:rPr>
          <w:spacing w:val="-5"/>
          <w:lang w:val="en-GB"/>
        </w:rPr>
        <w:t xml:space="preserve"> </w:t>
      </w:r>
      <w:r w:rsidRPr="00A370B2">
        <w:rPr>
          <w:lang w:val="en-GB"/>
        </w:rPr>
        <w:t>contractor for disposal.</w:t>
      </w:r>
    </w:p>
    <w:p w14:paraId="421C472F" w14:textId="30E85435" w:rsidR="004860CE" w:rsidRPr="00A370B2" w:rsidRDefault="004860CE" w:rsidP="00D769F5">
      <w:pPr>
        <w:pStyle w:val="Heading3"/>
        <w:rPr>
          <w:lang w:val="en-GB"/>
        </w:rPr>
      </w:pPr>
      <w:r w:rsidRPr="00A370B2">
        <w:rPr>
          <w:lang w:val="en-GB"/>
        </w:rPr>
        <w:t>If disposal is not possible, expired medicines and medical supplies may be incinerated at sea where a vessel has in place a written waste disposal</w:t>
      </w:r>
      <w:r w:rsidRPr="00A370B2">
        <w:rPr>
          <w:spacing w:val="-5"/>
          <w:lang w:val="en-GB"/>
        </w:rPr>
        <w:t xml:space="preserve"> </w:t>
      </w:r>
      <w:r w:rsidRPr="00A370B2">
        <w:rPr>
          <w:lang w:val="en-GB"/>
        </w:rPr>
        <w:t>policy</w:t>
      </w:r>
      <w:r w:rsidRPr="00A370B2">
        <w:rPr>
          <w:spacing w:val="-5"/>
          <w:lang w:val="en-GB"/>
        </w:rPr>
        <w:t xml:space="preserve"> </w:t>
      </w:r>
      <w:r w:rsidRPr="00A370B2">
        <w:rPr>
          <w:lang w:val="en-GB"/>
        </w:rPr>
        <w:t>and</w:t>
      </w:r>
      <w:r w:rsidRPr="00A370B2">
        <w:rPr>
          <w:spacing w:val="-5"/>
          <w:lang w:val="en-GB"/>
        </w:rPr>
        <w:t xml:space="preserve"> </w:t>
      </w:r>
      <w:r w:rsidRPr="00A370B2">
        <w:rPr>
          <w:lang w:val="en-GB"/>
        </w:rPr>
        <w:t>a</w:t>
      </w:r>
      <w:r w:rsidRPr="00A370B2">
        <w:rPr>
          <w:spacing w:val="-6"/>
          <w:lang w:val="en-GB"/>
        </w:rPr>
        <w:t xml:space="preserve"> </w:t>
      </w:r>
      <w:r w:rsidRPr="00A370B2">
        <w:rPr>
          <w:lang w:val="en-GB"/>
        </w:rPr>
        <w:t>program</w:t>
      </w:r>
      <w:r w:rsidRPr="00A370B2">
        <w:rPr>
          <w:spacing w:val="-5"/>
          <w:lang w:val="en-GB"/>
        </w:rPr>
        <w:t xml:space="preserve"> </w:t>
      </w:r>
      <w:r w:rsidRPr="00A370B2">
        <w:rPr>
          <w:lang w:val="en-GB"/>
        </w:rPr>
        <w:t>that</w:t>
      </w:r>
      <w:r w:rsidRPr="00A370B2">
        <w:rPr>
          <w:spacing w:val="-5"/>
          <w:lang w:val="en-GB"/>
        </w:rPr>
        <w:t xml:space="preserve"> </w:t>
      </w:r>
      <w:r w:rsidRPr="00A370B2">
        <w:rPr>
          <w:lang w:val="en-GB"/>
        </w:rPr>
        <w:t>includes</w:t>
      </w:r>
      <w:r w:rsidRPr="00A370B2">
        <w:rPr>
          <w:spacing w:val="-5"/>
          <w:lang w:val="en-GB"/>
        </w:rPr>
        <w:t xml:space="preserve"> </w:t>
      </w:r>
      <w:r w:rsidRPr="00A370B2">
        <w:rPr>
          <w:lang w:val="en-GB"/>
        </w:rPr>
        <w:t>incineration</w:t>
      </w:r>
      <w:r w:rsidRPr="00A370B2">
        <w:rPr>
          <w:spacing w:val="-5"/>
          <w:lang w:val="en-GB"/>
        </w:rPr>
        <w:t xml:space="preserve"> </w:t>
      </w:r>
      <w:r w:rsidRPr="00A370B2">
        <w:rPr>
          <w:lang w:val="en-GB"/>
        </w:rPr>
        <w:t>at</w:t>
      </w:r>
      <w:r w:rsidRPr="00A370B2">
        <w:rPr>
          <w:spacing w:val="-5"/>
          <w:lang w:val="en-GB"/>
        </w:rPr>
        <w:t xml:space="preserve"> </w:t>
      </w:r>
      <w:r w:rsidRPr="00A370B2">
        <w:rPr>
          <w:lang w:val="en-GB"/>
        </w:rPr>
        <w:t>appropriate temperatures by exclusively authori</w:t>
      </w:r>
      <w:r w:rsidR="00D769F5" w:rsidRPr="00A370B2">
        <w:rPr>
          <w:lang w:val="en-GB"/>
        </w:rPr>
        <w:t>s</w:t>
      </w:r>
      <w:r w:rsidRPr="00A370B2">
        <w:rPr>
          <w:lang w:val="en-GB"/>
        </w:rPr>
        <w:t>ed personnel. Records of these incinerated</w:t>
      </w:r>
      <w:r w:rsidRPr="00A370B2">
        <w:rPr>
          <w:spacing w:val="-4"/>
          <w:lang w:val="en-GB"/>
        </w:rPr>
        <w:t xml:space="preserve"> </w:t>
      </w:r>
      <w:r w:rsidRPr="00A370B2">
        <w:rPr>
          <w:lang w:val="en-GB"/>
        </w:rPr>
        <w:t>medicines</w:t>
      </w:r>
      <w:r w:rsidRPr="00A370B2">
        <w:rPr>
          <w:spacing w:val="-4"/>
          <w:lang w:val="en-GB"/>
        </w:rPr>
        <w:t xml:space="preserve"> </w:t>
      </w:r>
      <w:r w:rsidRPr="00A370B2">
        <w:rPr>
          <w:lang w:val="en-GB"/>
        </w:rPr>
        <w:t>and</w:t>
      </w:r>
      <w:r w:rsidRPr="00A370B2">
        <w:rPr>
          <w:spacing w:val="-4"/>
          <w:lang w:val="en-GB"/>
        </w:rPr>
        <w:t xml:space="preserve"> </w:t>
      </w:r>
      <w:r w:rsidRPr="00A370B2">
        <w:rPr>
          <w:lang w:val="en-GB"/>
        </w:rPr>
        <w:t>medical</w:t>
      </w:r>
      <w:r w:rsidRPr="00A370B2">
        <w:rPr>
          <w:spacing w:val="-4"/>
          <w:lang w:val="en-GB"/>
        </w:rPr>
        <w:t xml:space="preserve"> </w:t>
      </w:r>
      <w:r w:rsidRPr="00A370B2">
        <w:rPr>
          <w:lang w:val="en-GB"/>
        </w:rPr>
        <w:t>supplies</w:t>
      </w:r>
      <w:r w:rsidRPr="00A370B2">
        <w:rPr>
          <w:spacing w:val="-2"/>
          <w:lang w:val="en-GB"/>
        </w:rPr>
        <w:t xml:space="preserve"> </w:t>
      </w:r>
      <w:r w:rsidR="00905829" w:rsidRPr="00A370B2">
        <w:rPr>
          <w:lang w:val="en-GB"/>
        </w:rPr>
        <w:t>shall</w:t>
      </w:r>
      <w:r w:rsidRPr="00A370B2">
        <w:rPr>
          <w:spacing w:val="-3"/>
          <w:lang w:val="en-GB"/>
        </w:rPr>
        <w:t xml:space="preserve"> </w:t>
      </w:r>
      <w:r w:rsidRPr="00A370B2">
        <w:rPr>
          <w:lang w:val="en-GB"/>
        </w:rPr>
        <w:t>be</w:t>
      </w:r>
      <w:r w:rsidRPr="00A370B2">
        <w:rPr>
          <w:spacing w:val="-5"/>
          <w:lang w:val="en-GB"/>
        </w:rPr>
        <w:t xml:space="preserve"> </w:t>
      </w:r>
      <w:r w:rsidRPr="00A370B2">
        <w:rPr>
          <w:lang w:val="en-GB"/>
        </w:rPr>
        <w:t>kept</w:t>
      </w:r>
      <w:r w:rsidRPr="00A370B2">
        <w:rPr>
          <w:spacing w:val="-4"/>
          <w:lang w:val="en-GB"/>
        </w:rPr>
        <w:t xml:space="preserve"> </w:t>
      </w:r>
      <w:r w:rsidRPr="00A370B2">
        <w:rPr>
          <w:lang w:val="en-GB"/>
        </w:rPr>
        <w:t>as</w:t>
      </w:r>
      <w:r w:rsidRPr="00A370B2">
        <w:rPr>
          <w:spacing w:val="-4"/>
          <w:lang w:val="en-GB"/>
        </w:rPr>
        <w:t xml:space="preserve"> </w:t>
      </w:r>
      <w:r w:rsidRPr="00A370B2">
        <w:rPr>
          <w:lang w:val="en-GB"/>
        </w:rPr>
        <w:t>part</w:t>
      </w:r>
      <w:r w:rsidRPr="00A370B2">
        <w:rPr>
          <w:spacing w:val="-4"/>
          <w:lang w:val="en-GB"/>
        </w:rPr>
        <w:t xml:space="preserve"> </w:t>
      </w:r>
      <w:r w:rsidRPr="00A370B2">
        <w:rPr>
          <w:lang w:val="en-GB"/>
        </w:rPr>
        <w:t>of</w:t>
      </w:r>
      <w:r w:rsidRPr="00A370B2">
        <w:rPr>
          <w:spacing w:val="-5"/>
          <w:lang w:val="en-GB"/>
        </w:rPr>
        <w:t xml:space="preserve"> </w:t>
      </w:r>
      <w:r w:rsidRPr="00A370B2">
        <w:rPr>
          <w:lang w:val="en-GB"/>
        </w:rPr>
        <w:t>the medical inventory.</w:t>
      </w:r>
    </w:p>
    <w:p w14:paraId="288CC269" w14:textId="7F1E0FAE" w:rsidR="004860CE" w:rsidRPr="00A370B2" w:rsidRDefault="004860CE" w:rsidP="00D769F5">
      <w:pPr>
        <w:pStyle w:val="Heading3"/>
        <w:rPr>
          <w:lang w:val="en-GB"/>
        </w:rPr>
      </w:pPr>
      <w:r w:rsidRPr="00A370B2">
        <w:rPr>
          <w:lang w:val="en-GB"/>
        </w:rPr>
        <w:t>There are</w:t>
      </w:r>
      <w:r w:rsidRPr="00A370B2">
        <w:rPr>
          <w:spacing w:val="-2"/>
          <w:lang w:val="en-GB"/>
        </w:rPr>
        <w:t xml:space="preserve"> </w:t>
      </w:r>
      <w:r w:rsidRPr="00A370B2">
        <w:rPr>
          <w:lang w:val="en-GB"/>
        </w:rPr>
        <w:t xml:space="preserve">licensed pharmaceutical distribution </w:t>
      </w:r>
      <w:r w:rsidR="00D769F5" w:rsidRPr="00A370B2">
        <w:rPr>
          <w:lang w:val="en-GB"/>
        </w:rPr>
        <w:t>centres</w:t>
      </w:r>
      <w:r w:rsidRPr="00A370B2">
        <w:rPr>
          <w:lang w:val="en-GB"/>
        </w:rPr>
        <w:t xml:space="preserve"> that </w:t>
      </w:r>
      <w:r w:rsidR="001C5FD3" w:rsidRPr="00A370B2">
        <w:rPr>
          <w:lang w:val="en-GB"/>
        </w:rPr>
        <w:t>supply and dispose</w:t>
      </w:r>
      <w:r w:rsidRPr="00A370B2">
        <w:rPr>
          <w:lang w:val="en-GB"/>
        </w:rPr>
        <w:t xml:space="preserve"> of prescription and non-prescription medications for marine vessels </w:t>
      </w:r>
      <w:r w:rsidR="00D769F5" w:rsidRPr="00A370B2">
        <w:rPr>
          <w:lang w:val="en-GB"/>
        </w:rPr>
        <w:t>globally</w:t>
      </w:r>
      <w:r w:rsidRPr="00A370B2">
        <w:rPr>
          <w:lang w:val="en-GB"/>
        </w:rPr>
        <w:t xml:space="preserve">. </w:t>
      </w:r>
    </w:p>
    <w:p w14:paraId="32572962" w14:textId="2BABE701" w:rsidR="004860CE" w:rsidRPr="00A370B2" w:rsidRDefault="004860CE" w:rsidP="00D769F5">
      <w:pPr>
        <w:pStyle w:val="Heading2"/>
      </w:pPr>
      <w:r w:rsidRPr="00A370B2">
        <w:t>Disposal of Controlled Drugs</w:t>
      </w:r>
      <w:r w:rsidR="00D769F5" w:rsidRPr="00A370B2">
        <w:t>:</w:t>
      </w:r>
    </w:p>
    <w:p w14:paraId="00E699B4" w14:textId="77777777" w:rsidR="004860CE" w:rsidRPr="00A370B2" w:rsidRDefault="004860CE" w:rsidP="00D769F5">
      <w:pPr>
        <w:pStyle w:val="Heading3"/>
        <w:rPr>
          <w:lang w:val="en-GB"/>
        </w:rPr>
      </w:pPr>
      <w:r w:rsidRPr="00A370B2">
        <w:rPr>
          <w:lang w:val="en-GB"/>
        </w:rPr>
        <w:t>There</w:t>
      </w:r>
      <w:r w:rsidRPr="00A370B2">
        <w:rPr>
          <w:spacing w:val="-5"/>
          <w:lang w:val="en-GB"/>
        </w:rPr>
        <w:t xml:space="preserve"> </w:t>
      </w:r>
      <w:r w:rsidRPr="00A370B2">
        <w:rPr>
          <w:lang w:val="en-GB"/>
        </w:rPr>
        <w:t>are</w:t>
      </w:r>
      <w:r w:rsidRPr="00A370B2">
        <w:rPr>
          <w:spacing w:val="-7"/>
          <w:lang w:val="en-GB"/>
        </w:rPr>
        <w:t xml:space="preserve"> </w:t>
      </w:r>
      <w:r w:rsidRPr="00A370B2">
        <w:rPr>
          <w:lang w:val="en-GB"/>
        </w:rPr>
        <w:t>various</w:t>
      </w:r>
      <w:r w:rsidRPr="00A370B2">
        <w:rPr>
          <w:spacing w:val="-5"/>
          <w:lang w:val="en-GB"/>
        </w:rPr>
        <w:t xml:space="preserve"> </w:t>
      </w:r>
      <w:r w:rsidRPr="00A370B2">
        <w:rPr>
          <w:lang w:val="en-GB"/>
        </w:rPr>
        <w:t>methods</w:t>
      </w:r>
      <w:r w:rsidRPr="00A370B2">
        <w:rPr>
          <w:spacing w:val="-4"/>
          <w:lang w:val="en-GB"/>
        </w:rPr>
        <w:t xml:space="preserve"> </w:t>
      </w:r>
      <w:r w:rsidRPr="00A370B2">
        <w:rPr>
          <w:lang w:val="en-GB"/>
        </w:rPr>
        <w:t>to</w:t>
      </w:r>
      <w:r w:rsidRPr="00A370B2">
        <w:rPr>
          <w:spacing w:val="-5"/>
          <w:lang w:val="en-GB"/>
        </w:rPr>
        <w:t xml:space="preserve"> </w:t>
      </w:r>
      <w:r w:rsidRPr="00A370B2">
        <w:rPr>
          <w:lang w:val="en-GB"/>
        </w:rPr>
        <w:t>dispose</w:t>
      </w:r>
      <w:r w:rsidRPr="00A370B2">
        <w:rPr>
          <w:spacing w:val="-6"/>
          <w:lang w:val="en-GB"/>
        </w:rPr>
        <w:t xml:space="preserve"> </w:t>
      </w:r>
      <w:r w:rsidRPr="00A370B2">
        <w:rPr>
          <w:lang w:val="en-GB"/>
        </w:rPr>
        <w:t>of</w:t>
      </w:r>
      <w:r w:rsidRPr="00A370B2">
        <w:rPr>
          <w:spacing w:val="-5"/>
          <w:lang w:val="en-GB"/>
        </w:rPr>
        <w:t xml:space="preserve"> </w:t>
      </w:r>
      <w:r w:rsidRPr="00A370B2">
        <w:rPr>
          <w:lang w:val="en-GB"/>
        </w:rPr>
        <w:t>controlled</w:t>
      </w:r>
      <w:r w:rsidRPr="00A370B2">
        <w:rPr>
          <w:spacing w:val="-5"/>
          <w:lang w:val="en-GB"/>
        </w:rPr>
        <w:t xml:space="preserve"> </w:t>
      </w:r>
      <w:r w:rsidRPr="00A370B2">
        <w:rPr>
          <w:lang w:val="en-GB"/>
        </w:rPr>
        <w:t>drugs</w:t>
      </w:r>
      <w:r w:rsidRPr="00A370B2">
        <w:rPr>
          <w:spacing w:val="-5"/>
          <w:lang w:val="en-GB"/>
        </w:rPr>
        <w:t xml:space="preserve"> </w:t>
      </w:r>
      <w:r w:rsidRPr="00A370B2">
        <w:rPr>
          <w:lang w:val="en-GB"/>
        </w:rPr>
        <w:t>lawfully. They include:</w:t>
      </w:r>
    </w:p>
    <w:p w14:paraId="74067724" w14:textId="68A713A6" w:rsidR="004860CE" w:rsidRPr="00A370B2" w:rsidRDefault="00D769F5" w:rsidP="00D769F5">
      <w:pPr>
        <w:pStyle w:val="Heading4"/>
      </w:pPr>
      <w:r w:rsidRPr="00A370B2">
        <w:t>G</w:t>
      </w:r>
      <w:r w:rsidR="004860CE" w:rsidRPr="00A370B2">
        <w:t>iving</w:t>
      </w:r>
      <w:r w:rsidR="004860CE" w:rsidRPr="00A370B2">
        <w:rPr>
          <w:spacing w:val="-4"/>
        </w:rPr>
        <w:t xml:space="preserve"> </w:t>
      </w:r>
      <w:r w:rsidR="004860CE" w:rsidRPr="00A370B2">
        <w:t>them</w:t>
      </w:r>
      <w:r w:rsidR="004860CE" w:rsidRPr="00A370B2">
        <w:rPr>
          <w:spacing w:val="-4"/>
        </w:rPr>
        <w:t xml:space="preserve"> </w:t>
      </w:r>
      <w:r w:rsidR="004860CE" w:rsidRPr="00A370B2">
        <w:t>to</w:t>
      </w:r>
      <w:r w:rsidR="004860CE" w:rsidRPr="00A370B2">
        <w:rPr>
          <w:spacing w:val="-4"/>
        </w:rPr>
        <w:t xml:space="preserve"> </w:t>
      </w:r>
      <w:r w:rsidR="004860CE" w:rsidRPr="00A370B2">
        <w:t>a</w:t>
      </w:r>
      <w:r w:rsidR="004860CE" w:rsidRPr="00A370B2">
        <w:rPr>
          <w:spacing w:val="-4"/>
        </w:rPr>
        <w:t xml:space="preserve"> </w:t>
      </w:r>
      <w:r w:rsidR="004860CE" w:rsidRPr="00A370B2">
        <w:t>person</w:t>
      </w:r>
      <w:r w:rsidR="004860CE" w:rsidRPr="00A370B2">
        <w:rPr>
          <w:spacing w:val="-4"/>
        </w:rPr>
        <w:t xml:space="preserve"> </w:t>
      </w:r>
      <w:r w:rsidR="004860CE" w:rsidRPr="00A370B2">
        <w:t>who</w:t>
      </w:r>
      <w:r w:rsidR="004860CE" w:rsidRPr="00A370B2">
        <w:rPr>
          <w:spacing w:val="-4"/>
        </w:rPr>
        <w:t xml:space="preserve"> </w:t>
      </w:r>
      <w:r w:rsidR="004860CE" w:rsidRPr="00A370B2">
        <w:t>may</w:t>
      </w:r>
      <w:r w:rsidR="004860CE" w:rsidRPr="00A370B2">
        <w:rPr>
          <w:spacing w:val="-4"/>
        </w:rPr>
        <w:t xml:space="preserve"> </w:t>
      </w:r>
      <w:r w:rsidR="004860CE" w:rsidRPr="00A370B2">
        <w:t>lawfully</w:t>
      </w:r>
      <w:r w:rsidR="004860CE" w:rsidRPr="00A370B2">
        <w:rPr>
          <w:spacing w:val="-4"/>
        </w:rPr>
        <w:t xml:space="preserve"> </w:t>
      </w:r>
      <w:r w:rsidR="004860CE" w:rsidRPr="00A370B2">
        <w:t>supply</w:t>
      </w:r>
      <w:r w:rsidR="004860CE" w:rsidRPr="00A370B2">
        <w:rPr>
          <w:spacing w:val="-4"/>
        </w:rPr>
        <w:t xml:space="preserve"> </w:t>
      </w:r>
      <w:r w:rsidR="004860CE" w:rsidRPr="00A370B2">
        <w:t>them,</w:t>
      </w:r>
      <w:r w:rsidR="004860CE" w:rsidRPr="00A370B2">
        <w:rPr>
          <w:spacing w:val="-4"/>
        </w:rPr>
        <w:t xml:space="preserve"> </w:t>
      </w:r>
      <w:r w:rsidR="004860CE" w:rsidRPr="00A370B2">
        <w:t>such</w:t>
      </w:r>
      <w:r w:rsidR="004860CE" w:rsidRPr="00A370B2">
        <w:rPr>
          <w:spacing w:val="-4"/>
        </w:rPr>
        <w:t xml:space="preserve"> </w:t>
      </w:r>
      <w:r w:rsidR="004860CE" w:rsidRPr="00A370B2">
        <w:t>as</w:t>
      </w:r>
      <w:r w:rsidR="004860CE" w:rsidRPr="00A370B2">
        <w:rPr>
          <w:spacing w:val="-4"/>
        </w:rPr>
        <w:t xml:space="preserve"> </w:t>
      </w:r>
      <w:r w:rsidR="004860CE" w:rsidRPr="00A370B2">
        <w:t>a qualified doctor or pharmacist;</w:t>
      </w:r>
    </w:p>
    <w:p w14:paraId="53F368F4" w14:textId="441EC886" w:rsidR="004860CE" w:rsidRPr="00A370B2" w:rsidRDefault="00D769F5" w:rsidP="00D769F5">
      <w:pPr>
        <w:pStyle w:val="Heading4"/>
      </w:pPr>
      <w:r w:rsidRPr="00A370B2">
        <w:rPr>
          <w:spacing w:val="-2"/>
        </w:rPr>
        <w:t>I</w:t>
      </w:r>
      <w:r w:rsidR="004860CE" w:rsidRPr="00A370B2">
        <w:rPr>
          <w:spacing w:val="-2"/>
        </w:rPr>
        <w:t>ncineration;</w:t>
      </w:r>
    </w:p>
    <w:p w14:paraId="0B81DE84" w14:textId="73AEAD22" w:rsidR="004860CE" w:rsidRPr="00A370B2" w:rsidRDefault="004860CE" w:rsidP="00D769F5">
      <w:pPr>
        <w:pStyle w:val="Heading4"/>
      </w:pPr>
      <w:r w:rsidRPr="00A370B2">
        <w:t>waste</w:t>
      </w:r>
      <w:r w:rsidRPr="00A370B2">
        <w:rPr>
          <w:spacing w:val="-3"/>
        </w:rPr>
        <w:t xml:space="preserve"> </w:t>
      </w:r>
      <w:r w:rsidRPr="00A370B2">
        <w:t>encapsulation;</w:t>
      </w:r>
      <w:r w:rsidRPr="00A370B2">
        <w:rPr>
          <w:spacing w:val="-2"/>
        </w:rPr>
        <w:t xml:space="preserve"> </w:t>
      </w:r>
    </w:p>
    <w:p w14:paraId="575384BD" w14:textId="16C1556B" w:rsidR="004860CE" w:rsidRPr="00A370B2" w:rsidRDefault="00D769F5" w:rsidP="00D769F5">
      <w:pPr>
        <w:pStyle w:val="Heading4"/>
        <w:rPr>
          <w:spacing w:val="-2"/>
        </w:rPr>
      </w:pPr>
      <w:bookmarkStart w:id="68" w:name="_Hlk204595018"/>
      <w:r w:rsidRPr="00A370B2">
        <w:rPr>
          <w:spacing w:val="-2"/>
        </w:rPr>
        <w:t>inertisation</w:t>
      </w:r>
      <w:bookmarkEnd w:id="68"/>
      <w:r w:rsidR="004860CE" w:rsidRPr="00A370B2">
        <w:rPr>
          <w:spacing w:val="-2"/>
        </w:rPr>
        <w:t>.</w:t>
      </w:r>
    </w:p>
    <w:p w14:paraId="4D979E29" w14:textId="655B203D" w:rsidR="004860CE" w:rsidRPr="00A370B2" w:rsidRDefault="004860CE" w:rsidP="00D769F5">
      <w:pPr>
        <w:pStyle w:val="Heading3"/>
        <w:rPr>
          <w:lang w:val="en-GB"/>
        </w:rPr>
      </w:pPr>
      <w:r w:rsidRPr="00A370B2">
        <w:rPr>
          <w:lang w:val="en-GB"/>
        </w:rPr>
        <w:t>Whatever</w:t>
      </w:r>
      <w:r w:rsidRPr="00A370B2">
        <w:rPr>
          <w:spacing w:val="-5"/>
          <w:lang w:val="en-GB"/>
        </w:rPr>
        <w:t xml:space="preserve"> </w:t>
      </w:r>
      <w:r w:rsidRPr="00A370B2">
        <w:rPr>
          <w:lang w:val="en-GB"/>
        </w:rPr>
        <w:t>disposal</w:t>
      </w:r>
      <w:r w:rsidRPr="00A370B2">
        <w:rPr>
          <w:spacing w:val="-4"/>
          <w:lang w:val="en-GB"/>
        </w:rPr>
        <w:t xml:space="preserve"> </w:t>
      </w:r>
      <w:r w:rsidRPr="00A370B2">
        <w:rPr>
          <w:lang w:val="en-GB"/>
        </w:rPr>
        <w:t>method</w:t>
      </w:r>
      <w:r w:rsidRPr="00A370B2">
        <w:rPr>
          <w:spacing w:val="-4"/>
          <w:lang w:val="en-GB"/>
        </w:rPr>
        <w:t xml:space="preserve"> </w:t>
      </w:r>
      <w:r w:rsidRPr="00A370B2">
        <w:rPr>
          <w:lang w:val="en-GB"/>
        </w:rPr>
        <w:t>for</w:t>
      </w:r>
      <w:r w:rsidRPr="00A370B2">
        <w:rPr>
          <w:spacing w:val="-6"/>
          <w:lang w:val="en-GB"/>
        </w:rPr>
        <w:t xml:space="preserve"> </w:t>
      </w:r>
      <w:r w:rsidRPr="00A370B2">
        <w:rPr>
          <w:lang w:val="en-GB"/>
        </w:rPr>
        <w:t>a</w:t>
      </w:r>
      <w:r w:rsidRPr="00A370B2">
        <w:rPr>
          <w:spacing w:val="-5"/>
          <w:lang w:val="en-GB"/>
        </w:rPr>
        <w:t xml:space="preserve"> </w:t>
      </w:r>
      <w:r w:rsidRPr="00A370B2">
        <w:rPr>
          <w:lang w:val="en-GB"/>
        </w:rPr>
        <w:t>controlled</w:t>
      </w:r>
      <w:r w:rsidRPr="00A370B2">
        <w:rPr>
          <w:spacing w:val="-4"/>
          <w:lang w:val="en-GB"/>
        </w:rPr>
        <w:t xml:space="preserve"> </w:t>
      </w:r>
      <w:r w:rsidRPr="00A370B2">
        <w:rPr>
          <w:lang w:val="en-GB"/>
        </w:rPr>
        <w:t>drug</w:t>
      </w:r>
      <w:r w:rsidRPr="00A370B2">
        <w:rPr>
          <w:spacing w:val="-4"/>
          <w:lang w:val="en-GB"/>
        </w:rPr>
        <w:t xml:space="preserve"> </w:t>
      </w:r>
      <w:r w:rsidRPr="00A370B2">
        <w:rPr>
          <w:lang w:val="en-GB"/>
        </w:rPr>
        <w:t>is</w:t>
      </w:r>
      <w:r w:rsidRPr="00A370B2">
        <w:rPr>
          <w:spacing w:val="-4"/>
          <w:lang w:val="en-GB"/>
        </w:rPr>
        <w:t xml:space="preserve"> </w:t>
      </w:r>
      <w:r w:rsidRPr="00A370B2">
        <w:rPr>
          <w:lang w:val="en-GB"/>
        </w:rPr>
        <w:t xml:space="preserve">used, the following conditions </w:t>
      </w:r>
      <w:r w:rsidR="00D769F5" w:rsidRPr="00A370B2">
        <w:rPr>
          <w:lang w:val="en-GB"/>
        </w:rPr>
        <w:t xml:space="preserve">shall </w:t>
      </w:r>
      <w:r w:rsidRPr="00A370B2">
        <w:rPr>
          <w:lang w:val="en-GB"/>
        </w:rPr>
        <w:t>be met:</w:t>
      </w:r>
    </w:p>
    <w:p w14:paraId="7EF0436D" w14:textId="572429EA" w:rsidR="004860CE" w:rsidRPr="00A370B2" w:rsidRDefault="004860CE" w:rsidP="00D769F5">
      <w:pPr>
        <w:pStyle w:val="Heading4"/>
      </w:pPr>
      <w:r w:rsidRPr="00A370B2">
        <w:t>The</w:t>
      </w:r>
      <w:r w:rsidRPr="00A370B2">
        <w:rPr>
          <w:spacing w:val="-3"/>
        </w:rPr>
        <w:t xml:space="preserve"> </w:t>
      </w:r>
      <w:r w:rsidRPr="00A370B2">
        <w:t>method</w:t>
      </w:r>
      <w:r w:rsidRPr="00A370B2">
        <w:rPr>
          <w:spacing w:val="-1"/>
        </w:rPr>
        <w:t xml:space="preserve"> </w:t>
      </w:r>
      <w:r w:rsidRPr="00A370B2">
        <w:t xml:space="preserve">used </w:t>
      </w:r>
      <w:r w:rsidR="00D769F5" w:rsidRPr="00A370B2">
        <w:t xml:space="preserve">shall </w:t>
      </w:r>
      <w:r w:rsidRPr="00A370B2">
        <w:t>be</w:t>
      </w:r>
      <w:r w:rsidRPr="00A370B2">
        <w:rPr>
          <w:spacing w:val="-1"/>
        </w:rPr>
        <w:t xml:space="preserve"> </w:t>
      </w:r>
      <w:r w:rsidRPr="00A370B2">
        <w:t>properly</w:t>
      </w:r>
      <w:r w:rsidRPr="00A370B2">
        <w:rPr>
          <w:spacing w:val="-1"/>
        </w:rPr>
        <w:t xml:space="preserve"> </w:t>
      </w:r>
      <w:r w:rsidRPr="00A370B2">
        <w:t>implemented;</w:t>
      </w:r>
      <w:r w:rsidRPr="00A370B2">
        <w:rPr>
          <w:spacing w:val="4"/>
        </w:rPr>
        <w:t xml:space="preserve"> </w:t>
      </w:r>
      <w:r w:rsidRPr="00A370B2">
        <w:rPr>
          <w:spacing w:val="-5"/>
        </w:rPr>
        <w:t>and</w:t>
      </w:r>
    </w:p>
    <w:p w14:paraId="476D5D1C" w14:textId="62515C31" w:rsidR="004860CE" w:rsidRPr="00A370B2" w:rsidRDefault="00D769F5" w:rsidP="00D769F5">
      <w:pPr>
        <w:pStyle w:val="Heading4"/>
        <w:rPr>
          <w:spacing w:val="-6"/>
        </w:rPr>
      </w:pPr>
      <w:r w:rsidRPr="00A370B2">
        <w:t>T</w:t>
      </w:r>
      <w:r w:rsidR="004860CE" w:rsidRPr="00A370B2">
        <w:t xml:space="preserve">he entire process from unpacking through to the controlled drug’s final destruction </w:t>
      </w:r>
      <w:r w:rsidR="00905829" w:rsidRPr="00A370B2">
        <w:t>shall</w:t>
      </w:r>
      <w:r w:rsidR="004860CE" w:rsidRPr="00A370B2">
        <w:t xml:space="preserve"> be witnessed by at least two persons</w:t>
      </w:r>
      <w:r w:rsidR="004860CE" w:rsidRPr="00A370B2">
        <w:rPr>
          <w:spacing w:val="-6"/>
        </w:rPr>
        <w:t xml:space="preserve"> </w:t>
      </w:r>
      <w:r w:rsidR="004860CE" w:rsidRPr="00A370B2">
        <w:t>and</w:t>
      </w:r>
      <w:r w:rsidR="004860CE" w:rsidRPr="00A370B2">
        <w:rPr>
          <w:spacing w:val="-6"/>
        </w:rPr>
        <w:t xml:space="preserve"> </w:t>
      </w:r>
      <w:r w:rsidR="004860CE" w:rsidRPr="00A370B2">
        <w:t>documented</w:t>
      </w:r>
      <w:r w:rsidR="004860CE" w:rsidRPr="00A370B2">
        <w:rPr>
          <w:spacing w:val="-5"/>
        </w:rPr>
        <w:t xml:space="preserve"> </w:t>
      </w:r>
      <w:r w:rsidR="004860CE" w:rsidRPr="00A370B2">
        <w:t>in</w:t>
      </w:r>
      <w:r w:rsidR="004860CE" w:rsidRPr="00A370B2">
        <w:rPr>
          <w:spacing w:val="-6"/>
        </w:rPr>
        <w:t xml:space="preserve"> </w:t>
      </w:r>
      <w:r w:rsidR="004860CE" w:rsidRPr="00A370B2">
        <w:t>the</w:t>
      </w:r>
      <w:r w:rsidR="004860CE" w:rsidRPr="00A370B2">
        <w:rPr>
          <w:spacing w:val="-7"/>
        </w:rPr>
        <w:t xml:space="preserve"> </w:t>
      </w:r>
      <w:r w:rsidR="004860CE" w:rsidRPr="00A370B2">
        <w:t>Controlled</w:t>
      </w:r>
      <w:r w:rsidR="004860CE" w:rsidRPr="00A370B2">
        <w:rPr>
          <w:spacing w:val="-6"/>
        </w:rPr>
        <w:t xml:space="preserve"> </w:t>
      </w:r>
      <w:r w:rsidR="004860CE" w:rsidRPr="00A370B2">
        <w:t>Drugs</w:t>
      </w:r>
      <w:r w:rsidR="004860CE" w:rsidRPr="00A370B2">
        <w:rPr>
          <w:spacing w:val="-6"/>
        </w:rPr>
        <w:t xml:space="preserve"> </w:t>
      </w:r>
      <w:r w:rsidR="004860CE" w:rsidRPr="00A370B2">
        <w:t>Register</w:t>
      </w:r>
      <w:r w:rsidR="00980331" w:rsidRPr="00A370B2">
        <w:t xml:space="preserve"> of </w:t>
      </w:r>
      <w:bookmarkStart w:id="69" w:name="_Hlk200031616"/>
      <w:r w:rsidR="00980331" w:rsidRPr="00A370B2">
        <w:t xml:space="preserve">Sec. </w:t>
      </w:r>
      <w:r w:rsidR="00980331" w:rsidRPr="00A370B2">
        <w:rPr>
          <w:spacing w:val="-5"/>
        </w:rPr>
        <w:fldChar w:fldCharType="begin"/>
      </w:r>
      <w:r w:rsidR="00980331" w:rsidRPr="00A370B2">
        <w:rPr>
          <w:spacing w:val="-5"/>
        </w:rPr>
        <w:instrText xml:space="preserve"> REF _Ref200031584 \n \p \h  \* MERGEFORMAT </w:instrText>
      </w:r>
      <w:r w:rsidR="00980331" w:rsidRPr="00A370B2">
        <w:rPr>
          <w:spacing w:val="-5"/>
        </w:rPr>
      </w:r>
      <w:r w:rsidR="00980331" w:rsidRPr="00A370B2">
        <w:rPr>
          <w:spacing w:val="-5"/>
        </w:rPr>
        <w:fldChar w:fldCharType="separate"/>
      </w:r>
      <w:r w:rsidR="00DB377E">
        <w:rPr>
          <w:spacing w:val="-5"/>
        </w:rPr>
        <w:t>13.5 above</w:t>
      </w:r>
      <w:r w:rsidR="00980331" w:rsidRPr="00A370B2">
        <w:rPr>
          <w:spacing w:val="-5"/>
        </w:rPr>
        <w:fldChar w:fldCharType="end"/>
      </w:r>
      <w:r w:rsidRPr="00A370B2">
        <w:rPr>
          <w:spacing w:val="-6"/>
        </w:rPr>
        <w:t>.</w:t>
      </w:r>
      <w:bookmarkEnd w:id="69"/>
    </w:p>
    <w:p w14:paraId="443F88B0" w14:textId="77777777" w:rsidR="004860CE" w:rsidRPr="00A370B2" w:rsidRDefault="004860CE" w:rsidP="004860CE">
      <w:pPr>
        <w:pStyle w:val="Heading1"/>
      </w:pPr>
      <w:bookmarkStart w:id="70" w:name="_Hlk200028095"/>
      <w:r w:rsidRPr="00A370B2">
        <w:t>Carriage of Defibrillators</w:t>
      </w:r>
    </w:p>
    <w:p w14:paraId="546B933D" w14:textId="64627C1F" w:rsidR="004860CE" w:rsidRPr="00A370B2" w:rsidRDefault="004860CE" w:rsidP="004860CE">
      <w:pPr>
        <w:pStyle w:val="Heading2"/>
      </w:pPr>
      <w:r w:rsidRPr="00A370B2">
        <w:t xml:space="preserve">There is no statutory requirement under international or national legislation for vessels to carry defibrillators. It is a matter for individual operators to decide whether to include a defibrillator with the medical stores or </w:t>
      </w:r>
      <w:r w:rsidR="003C6BA6" w:rsidRPr="00A370B2">
        <w:t>the D</w:t>
      </w:r>
      <w:r w:rsidRPr="00A370B2">
        <w:t xml:space="preserve">octor’s </w:t>
      </w:r>
      <w:r w:rsidR="003C6BA6" w:rsidRPr="00A370B2">
        <w:t>B</w:t>
      </w:r>
      <w:r w:rsidRPr="00A370B2">
        <w:t>ag.</w:t>
      </w:r>
    </w:p>
    <w:p w14:paraId="560148AF" w14:textId="5CAA384C" w:rsidR="00B9272E" w:rsidRPr="00A370B2" w:rsidRDefault="00B9272E" w:rsidP="00B9272E">
      <w:pPr>
        <w:pStyle w:val="Heading1"/>
      </w:pPr>
      <w:bookmarkStart w:id="71" w:name="_Hlk200028091"/>
      <w:r w:rsidRPr="00A370B2">
        <w:t>Hospital</w:t>
      </w:r>
    </w:p>
    <w:bookmarkEnd w:id="70"/>
    <w:bookmarkEnd w:id="71"/>
    <w:p w14:paraId="0A4E5258" w14:textId="3D8E5048" w:rsidR="00B9272E" w:rsidRPr="00A370B2" w:rsidRDefault="00B9272E" w:rsidP="00B9272E">
      <w:pPr>
        <w:pStyle w:val="Heading2"/>
      </w:pPr>
      <w:r w:rsidRPr="00A370B2">
        <w:t xml:space="preserve">Vessels carrying 15 or more persons </w:t>
      </w:r>
      <w:r w:rsidR="003C6BA6" w:rsidRPr="00A370B2">
        <w:t>engaged in a voyage of more than three days</w:t>
      </w:r>
      <w:r w:rsidRPr="00A370B2">
        <w:t xml:space="preserve"> shall provide separate hospital accommodation</w:t>
      </w:r>
      <w:r w:rsidR="000F44CD">
        <w:t xml:space="preserve"> which is</w:t>
      </w:r>
      <w:r w:rsidRPr="00A370B2">
        <w:t xml:space="preserve"> to be used exclusively for medical purposes.</w:t>
      </w:r>
    </w:p>
    <w:p w14:paraId="02CF1578" w14:textId="349577A4" w:rsidR="004860CE" w:rsidRPr="00A370B2" w:rsidRDefault="00A237EC" w:rsidP="00D769F5">
      <w:pPr>
        <w:pStyle w:val="Heading1"/>
      </w:pPr>
      <w:bookmarkStart w:id="72" w:name="_Hlk200028063"/>
      <w:r w:rsidRPr="00A370B2">
        <w:t xml:space="preserve">Medical </w:t>
      </w:r>
      <w:r w:rsidR="004860CE" w:rsidRPr="00A370B2">
        <w:t>Oxygen</w:t>
      </w:r>
      <w:r w:rsidR="004E0C4E" w:rsidRPr="00A370B2">
        <w:t xml:space="preserve"> </w:t>
      </w:r>
    </w:p>
    <w:bookmarkEnd w:id="72"/>
    <w:p w14:paraId="496F3B0B" w14:textId="77777777" w:rsidR="00527DF9" w:rsidRPr="00A370B2" w:rsidRDefault="00FF1B95" w:rsidP="00527DF9">
      <w:pPr>
        <w:pStyle w:val="Heading2"/>
      </w:pPr>
      <w:r w:rsidRPr="00A370B2">
        <w:t xml:space="preserve">Under MLC Regulation 4.1, </w:t>
      </w:r>
      <w:r w:rsidR="00527DF9" w:rsidRPr="00A370B2">
        <w:t xml:space="preserve">vessels </w:t>
      </w:r>
      <w:r w:rsidR="00905829" w:rsidRPr="00A370B2">
        <w:t>shall</w:t>
      </w:r>
      <w:r w:rsidRPr="00A370B2">
        <w:t xml:space="preserve"> maintain adequate </w:t>
      </w:r>
      <w:bookmarkStart w:id="73" w:name="_Hlk200034346"/>
      <w:r w:rsidRPr="00A370B2">
        <w:t>medical</w:t>
      </w:r>
      <w:r w:rsidR="00527DF9" w:rsidRPr="00A370B2">
        <w:t xml:space="preserve"> </w:t>
      </w:r>
      <w:r w:rsidRPr="00A370B2">
        <w:t xml:space="preserve">oxygen </w:t>
      </w:r>
      <w:bookmarkEnd w:id="73"/>
      <w:r w:rsidRPr="00A370B2">
        <w:t>to address crew health needs</w:t>
      </w:r>
      <w:r w:rsidR="00527DF9" w:rsidRPr="00A370B2">
        <w:t>.</w:t>
      </w:r>
    </w:p>
    <w:p w14:paraId="601011DB" w14:textId="77777777" w:rsidR="00527DF9" w:rsidRPr="00A370B2" w:rsidRDefault="00527DF9" w:rsidP="00527DF9">
      <w:pPr>
        <w:rPr>
          <w:lang w:eastAsia="en-GB"/>
        </w:rPr>
      </w:pPr>
    </w:p>
    <w:p w14:paraId="3BEBDF75" w14:textId="77777777" w:rsidR="00527DF9" w:rsidRPr="00A370B2" w:rsidRDefault="00527DF9" w:rsidP="00527DF9">
      <w:pPr>
        <w:pStyle w:val="Heading2"/>
        <w:numPr>
          <w:ilvl w:val="0"/>
          <w:numId w:val="0"/>
        </w:numPr>
        <w:spacing w:after="0"/>
        <w:ind w:left="567"/>
      </w:pPr>
    </w:p>
    <w:p w14:paraId="236B4B1E" w14:textId="1436F460" w:rsidR="00FF1B95" w:rsidRPr="00A370B2" w:rsidRDefault="00527DF9" w:rsidP="00DB6899">
      <w:pPr>
        <w:pStyle w:val="Heading2"/>
      </w:pPr>
      <w:r w:rsidRPr="00A370B2">
        <w:t xml:space="preserve">The medical oxygen </w:t>
      </w:r>
      <w:bookmarkStart w:id="74" w:name="_Hlk204071750"/>
      <w:r w:rsidRPr="00A370B2">
        <w:t xml:space="preserve">cylinders </w:t>
      </w:r>
      <w:bookmarkEnd w:id="74"/>
      <w:r w:rsidR="00FF1B95" w:rsidRPr="00A370B2">
        <w:t xml:space="preserve">or systems </w:t>
      </w:r>
      <w:r w:rsidR="00905829" w:rsidRPr="00A370B2">
        <w:t>shall</w:t>
      </w:r>
      <w:r w:rsidR="00FF1B95" w:rsidRPr="00A370B2">
        <w:t xml:space="preserve"> be sufficient for the </w:t>
      </w:r>
      <w:r w:rsidRPr="00A370B2">
        <w:t>vessel</w:t>
      </w:r>
      <w:r w:rsidR="00FF1B95" w:rsidRPr="00A370B2">
        <w:t>’s size, crew complement, and voyage duration</w:t>
      </w:r>
      <w:r w:rsidRPr="00A370B2">
        <w:t xml:space="preserve"> and shall meet the </w:t>
      </w:r>
      <w:bookmarkStart w:id="75" w:name="_Hlk200034436"/>
      <w:r w:rsidR="00FF1B95" w:rsidRPr="00A370B2">
        <w:t xml:space="preserve">International </w:t>
      </w:r>
      <w:bookmarkStart w:id="76" w:name="_Hlk200034451"/>
      <w:r w:rsidR="00FF1B95" w:rsidRPr="00A370B2">
        <w:t>Pharmacopoeia</w:t>
      </w:r>
      <w:bookmarkEnd w:id="76"/>
      <w:r w:rsidR="00FF1B95" w:rsidRPr="00A370B2">
        <w:t xml:space="preserve"> </w:t>
      </w:r>
      <w:bookmarkEnd w:id="75"/>
      <w:r w:rsidR="00FF1B95" w:rsidRPr="00A370B2">
        <w:t xml:space="preserve">or </w:t>
      </w:r>
      <w:r w:rsidR="00DB6899" w:rsidRPr="00A370B2">
        <w:fldChar w:fldCharType="begin"/>
      </w:r>
      <w:r w:rsidR="00DB6899" w:rsidRPr="00A370B2">
        <w:instrText xml:space="preserve"> REF WHO_IMGS3 \h </w:instrText>
      </w:r>
      <w:r w:rsidR="00DB6899" w:rsidRPr="00A370B2">
        <w:fldChar w:fldCharType="separate"/>
      </w:r>
      <w:r w:rsidR="00DB377E" w:rsidRPr="00A370B2">
        <w:t xml:space="preserve">WHO </w:t>
      </w:r>
      <w:r w:rsidR="00DB377E" w:rsidRPr="002D270B">
        <w:t>International Medical Guide for Ships, 3rd edition</w:t>
      </w:r>
      <w:r w:rsidR="00DB6899" w:rsidRPr="00A370B2">
        <w:fldChar w:fldCharType="end"/>
      </w:r>
      <w:r w:rsidR="00DB6899" w:rsidRPr="00A370B2">
        <w:t xml:space="preserve"> standards</w:t>
      </w:r>
      <w:r w:rsidR="00FF1B95" w:rsidRPr="00A370B2">
        <w:t>.</w:t>
      </w:r>
    </w:p>
    <w:p w14:paraId="5F7F5C99" w14:textId="34B3D41C" w:rsidR="00FF1B95" w:rsidRPr="00A370B2" w:rsidRDefault="009A60E0" w:rsidP="006E5409">
      <w:pPr>
        <w:pStyle w:val="Heading2"/>
      </w:pPr>
      <w:bookmarkStart w:id="77" w:name="_Hlk212537510"/>
      <w:bookmarkStart w:id="78" w:name="_Hlk212537602"/>
      <w:r>
        <w:t>The Oxygen cylinders can be located either inside or outside of the hospital. If located inside the hospital, it shall be ensured that the space is properly ventilated in case of escape of the oxygen from the cylinder</w:t>
      </w:r>
      <w:r w:rsidR="00FD1512">
        <w:t>,</w:t>
      </w:r>
      <w:r>
        <w:t xml:space="preserve"> and that the cylinders are located so that they cannot be easily damaged or disturbed. If located outside of the hospital, the cylinders </w:t>
      </w:r>
      <w:bookmarkEnd w:id="77"/>
      <w:r w:rsidR="00905829" w:rsidRPr="00A370B2">
        <w:t>shall</w:t>
      </w:r>
      <w:r w:rsidR="00FF1B95" w:rsidRPr="00A370B2">
        <w:t xml:space="preserve"> be stored </w:t>
      </w:r>
      <w:bookmarkStart w:id="79" w:name="_Hlk212538374"/>
      <w:r>
        <w:t>in a protected location that they cannot be easily damaged or disturbed</w:t>
      </w:r>
      <w:bookmarkEnd w:id="79"/>
      <w:r>
        <w:t xml:space="preserve"> and not exposed to excessive heat, flammable materials, corrosive atmosphere, and direct </w:t>
      </w:r>
      <w:bookmarkEnd w:id="78"/>
      <w:r w:rsidR="00FD1512">
        <w:t>sunlight. The systems</w:t>
      </w:r>
      <w:r w:rsidR="00FF1B95" w:rsidRPr="00A370B2">
        <w:t xml:space="preserve"> </w:t>
      </w:r>
      <w:r w:rsidR="00905829" w:rsidRPr="00A370B2">
        <w:t>shall</w:t>
      </w:r>
      <w:r w:rsidR="00FF1B95" w:rsidRPr="00A370B2">
        <w:t xml:space="preserve"> be regularly inspected for integrity, with valves and regulators maintained to prevent accidental release</w:t>
      </w:r>
      <w:r w:rsidR="00FD1512">
        <w:t>.</w:t>
      </w:r>
    </w:p>
    <w:bookmarkEnd w:id="26"/>
    <w:p w14:paraId="65A94222" w14:textId="20F15C6A" w:rsidR="00DB6899" w:rsidRPr="00A370B2" w:rsidRDefault="00FF1B95" w:rsidP="00DB6899">
      <w:pPr>
        <w:pStyle w:val="Heading2"/>
      </w:pPr>
      <w:r w:rsidRPr="00A370B2">
        <w:t xml:space="preserve">For certain cargoes, the </w:t>
      </w:r>
      <w:r w:rsidR="00DB6899" w:rsidRPr="00A370B2">
        <w:fldChar w:fldCharType="begin"/>
      </w:r>
      <w:r w:rsidR="00DB6899" w:rsidRPr="00A370B2">
        <w:instrText xml:space="preserve"> REF IMDG_Code \h  \* MERGEFORMAT </w:instrText>
      </w:r>
      <w:r w:rsidR="00DB6899" w:rsidRPr="00A370B2">
        <w:fldChar w:fldCharType="separate"/>
      </w:r>
      <w:r w:rsidR="00DB377E" w:rsidRPr="00A370B2">
        <w:t>IMDG Code</w:t>
      </w:r>
      <w:r w:rsidR="00DB6899" w:rsidRPr="00A370B2">
        <w:fldChar w:fldCharType="end"/>
      </w:r>
      <w:r w:rsidR="00DB6899" w:rsidRPr="00A370B2">
        <w:t xml:space="preserve"> </w:t>
      </w:r>
      <w:r w:rsidRPr="00A370B2">
        <w:t xml:space="preserve">requires the carriage of </w:t>
      </w:r>
      <w:bookmarkStart w:id="80" w:name="_Hlk200034967"/>
      <w:r w:rsidRPr="00A370B2">
        <w:t xml:space="preserve">oxygen resuscitation </w:t>
      </w:r>
      <w:bookmarkEnd w:id="80"/>
      <w:r w:rsidRPr="00A370B2">
        <w:t xml:space="preserve">equipment as specified in the </w:t>
      </w:r>
      <w:r w:rsidR="00DB6899" w:rsidRPr="00A370B2">
        <w:fldChar w:fldCharType="begin"/>
      </w:r>
      <w:r w:rsidR="00DB6899" w:rsidRPr="00A370B2">
        <w:instrText xml:space="preserve"> REF MFAG \h  \* MERGEFORMAT </w:instrText>
      </w:r>
      <w:r w:rsidR="00DB6899" w:rsidRPr="00A370B2">
        <w:fldChar w:fldCharType="separate"/>
      </w:r>
      <w:r w:rsidR="00DB377E" w:rsidRPr="00DB377E">
        <w:t>MFAG</w:t>
      </w:r>
      <w:r w:rsidR="00DB6899" w:rsidRPr="00A370B2">
        <w:fldChar w:fldCharType="end"/>
      </w:r>
      <w:r w:rsidR="00DB6899" w:rsidRPr="00A370B2">
        <w:t>.</w:t>
      </w:r>
    </w:p>
    <w:p w14:paraId="2B364492" w14:textId="790D82B3" w:rsidR="00DB6899" w:rsidRPr="00A370B2" w:rsidRDefault="00FF1B95" w:rsidP="00DB6899">
      <w:pPr>
        <w:pStyle w:val="Heading2"/>
      </w:pPr>
      <w:bookmarkStart w:id="81" w:name="_Ref204071431"/>
      <w:r w:rsidRPr="00A370B2">
        <w:t xml:space="preserve">Vessels subject to </w:t>
      </w:r>
      <w:r w:rsidR="00E074C5" w:rsidRPr="00A370B2">
        <w:fldChar w:fldCharType="begin"/>
      </w:r>
      <w:r w:rsidR="00E074C5" w:rsidRPr="00A370B2">
        <w:instrText xml:space="preserve"> REF MFAG \h  \* MERGEFORMAT </w:instrText>
      </w:r>
      <w:r w:rsidR="00E074C5" w:rsidRPr="00A370B2">
        <w:fldChar w:fldCharType="separate"/>
      </w:r>
      <w:r w:rsidR="00DB377E" w:rsidRPr="00DB377E">
        <w:t>MFAG</w:t>
      </w:r>
      <w:r w:rsidR="00E074C5" w:rsidRPr="00A370B2">
        <w:fldChar w:fldCharType="end"/>
      </w:r>
      <w:r w:rsidRPr="00A370B2">
        <w:t xml:space="preserve"> Column A or B are required to carry a minimum of 44 </w:t>
      </w:r>
      <w:r w:rsidR="00DB6899" w:rsidRPr="00A370B2">
        <w:t>litres</w:t>
      </w:r>
      <w:r w:rsidRPr="00A370B2">
        <w:t>/200 bar oxygen as follows:</w:t>
      </w:r>
      <w:bookmarkEnd w:id="81"/>
      <w:r w:rsidRPr="00A370B2">
        <w:t xml:space="preserve"> </w:t>
      </w:r>
    </w:p>
    <w:p w14:paraId="5075CA7F" w14:textId="08EFFBB6" w:rsidR="00DB6899" w:rsidRPr="00A370B2" w:rsidRDefault="00FF1B95" w:rsidP="00DB6899">
      <w:pPr>
        <w:pStyle w:val="Heading3"/>
        <w:rPr>
          <w:lang w:val="en-GB"/>
        </w:rPr>
      </w:pPr>
      <w:bookmarkStart w:id="82" w:name="_Ref204071436"/>
      <w:r w:rsidRPr="00A370B2">
        <w:rPr>
          <w:lang w:val="en-GB"/>
        </w:rPr>
        <w:t>one 40 lit</w:t>
      </w:r>
      <w:r w:rsidR="00DB6899" w:rsidRPr="00A370B2">
        <w:rPr>
          <w:lang w:val="en-GB"/>
        </w:rPr>
        <w:t>re</w:t>
      </w:r>
      <w:r w:rsidRPr="00A370B2">
        <w:rPr>
          <w:lang w:val="en-GB"/>
        </w:rPr>
        <w:t>/200 bar medical oxygen cylinder located in the vessel’s hospital, assembled for direct use, equipped with one flowmeter unit (with two ports) for supplying oxygen for two persons simultaneously; and</w:t>
      </w:r>
      <w:bookmarkEnd w:id="82"/>
    </w:p>
    <w:p w14:paraId="05CDFE83" w14:textId="4DCC5770" w:rsidR="00A237EC" w:rsidRPr="00BA6B26" w:rsidRDefault="00FF1B95" w:rsidP="00D46436">
      <w:pPr>
        <w:pStyle w:val="Heading3"/>
        <w:rPr>
          <w:lang w:val="en-GB"/>
        </w:rPr>
      </w:pPr>
      <w:bookmarkStart w:id="83" w:name="_Ref204072068"/>
      <w:r w:rsidRPr="00BA6B26">
        <w:rPr>
          <w:lang w:val="en-GB"/>
        </w:rPr>
        <w:t xml:space="preserve">one complete portable set, ready for use, with a </w:t>
      </w:r>
      <w:bookmarkStart w:id="84" w:name="_Hlk204071232"/>
      <w:r w:rsidRPr="00BA6B26">
        <w:rPr>
          <w:lang w:val="en-GB"/>
        </w:rPr>
        <w:t xml:space="preserve">2 </w:t>
      </w:r>
      <w:r w:rsidR="00DB6899" w:rsidRPr="00BA6B26">
        <w:rPr>
          <w:lang w:val="en-GB"/>
        </w:rPr>
        <w:t>litre</w:t>
      </w:r>
      <w:r w:rsidRPr="00BA6B26">
        <w:rPr>
          <w:lang w:val="en-GB"/>
        </w:rPr>
        <w:t xml:space="preserve">/200 bar </w:t>
      </w:r>
      <w:bookmarkEnd w:id="84"/>
      <w:r w:rsidRPr="00BA6B26">
        <w:rPr>
          <w:lang w:val="en-GB"/>
        </w:rPr>
        <w:t xml:space="preserve">medical oxygen cylinder and a </w:t>
      </w:r>
      <w:r w:rsidR="00A237EC" w:rsidRPr="00BA6B26">
        <w:rPr>
          <w:lang w:val="en-GB"/>
        </w:rPr>
        <w:t>2 litre/200 bar spare cylinder</w:t>
      </w:r>
      <w:r w:rsidRPr="00BA6B26">
        <w:rPr>
          <w:lang w:val="en-GB"/>
        </w:rPr>
        <w:t>.</w:t>
      </w:r>
      <w:bookmarkEnd w:id="83"/>
      <w:r w:rsidR="00A237EC" w:rsidRPr="00BA6B26">
        <w:rPr>
          <w:lang w:val="en-GB"/>
        </w:rPr>
        <w:t xml:space="preserve"> </w:t>
      </w:r>
    </w:p>
    <w:p w14:paraId="1F038924" w14:textId="218E5F1A" w:rsidR="00DB6899" w:rsidRPr="00A370B2" w:rsidRDefault="00FF1B95" w:rsidP="00DB6899">
      <w:pPr>
        <w:pStyle w:val="Heading2"/>
      </w:pPr>
      <w:bookmarkStart w:id="85" w:name="_Ref204071604"/>
      <w:r w:rsidRPr="00A370B2">
        <w:t xml:space="preserve">The single 40 </w:t>
      </w:r>
      <w:bookmarkStart w:id="86" w:name="_Hlk200035274"/>
      <w:r w:rsidRPr="00A370B2">
        <w:t>lit</w:t>
      </w:r>
      <w:r w:rsidR="00DB6899" w:rsidRPr="00A370B2">
        <w:t>re</w:t>
      </w:r>
      <w:bookmarkEnd w:id="86"/>
      <w:r w:rsidRPr="00A370B2">
        <w:t xml:space="preserve">/200 bar medical oxygen cylinder </w:t>
      </w:r>
      <w:r w:rsidR="00A237EC" w:rsidRPr="00A370B2">
        <w:t xml:space="preserve">of Sec. </w:t>
      </w:r>
      <w:r w:rsidR="00A237EC" w:rsidRPr="00A370B2">
        <w:fldChar w:fldCharType="begin"/>
      </w:r>
      <w:r w:rsidR="00A237EC" w:rsidRPr="00A370B2">
        <w:instrText xml:space="preserve"> REF _Ref204071436 \r \p \h </w:instrText>
      </w:r>
      <w:r w:rsidR="00A237EC" w:rsidRPr="00A370B2">
        <w:fldChar w:fldCharType="separate"/>
      </w:r>
      <w:r w:rsidR="00DB377E">
        <w:t>17.5.1 above</w:t>
      </w:r>
      <w:r w:rsidR="00A237EC" w:rsidRPr="00A370B2">
        <w:fldChar w:fldCharType="end"/>
      </w:r>
      <w:r w:rsidR="00A237EC" w:rsidRPr="00A370B2">
        <w:t xml:space="preserve"> </w:t>
      </w:r>
      <w:r w:rsidRPr="00A370B2">
        <w:t xml:space="preserve">may be substituted with either two 20 </w:t>
      </w:r>
      <w:r w:rsidR="00DB6899" w:rsidRPr="00A370B2">
        <w:t>litre</w:t>
      </w:r>
      <w:r w:rsidRPr="00A370B2">
        <w:t xml:space="preserve">/200 bar cylinders or four 10 </w:t>
      </w:r>
      <w:r w:rsidR="00DB6899" w:rsidRPr="00A370B2">
        <w:t>litre</w:t>
      </w:r>
      <w:r w:rsidRPr="00A370B2">
        <w:t>/200 bar cylinders, provided the equipment/flowmeter units are arranged to supply oxygen to two persons simultaneously.</w:t>
      </w:r>
      <w:bookmarkEnd w:id="85"/>
      <w:r w:rsidRPr="00A370B2">
        <w:t xml:space="preserve"> </w:t>
      </w:r>
    </w:p>
    <w:p w14:paraId="2DDF50D5" w14:textId="36DD99BA" w:rsidR="00DB6899" w:rsidRPr="00A370B2" w:rsidRDefault="00FF1B95" w:rsidP="00DB6899">
      <w:pPr>
        <w:pStyle w:val="Heading2"/>
      </w:pPr>
      <w:bookmarkStart w:id="87" w:name="_Hlk204071932"/>
      <w:r w:rsidRPr="00A370B2">
        <w:t xml:space="preserve">Medical oxygen </w:t>
      </w:r>
      <w:bookmarkEnd w:id="87"/>
      <w:r w:rsidRPr="00A370B2">
        <w:t>cylinders with less than a 200 bar filling pressure may be used</w:t>
      </w:r>
      <w:r w:rsidR="00DB6899" w:rsidRPr="00A370B2">
        <w:t xml:space="preserve">, provided that the total volume of oxygen delivered by multiple cylinders is at least equal to that contained in a 40 litre/200 bar cylinder or </w:t>
      </w:r>
      <w:r w:rsidR="00A237EC" w:rsidRPr="00A370B2">
        <w:t xml:space="preserve"> 2</w:t>
      </w:r>
      <w:r w:rsidR="00DB6899" w:rsidRPr="00A370B2">
        <w:t xml:space="preserve"> litre/200 bar cylinder</w:t>
      </w:r>
      <w:r w:rsidR="00A237EC" w:rsidRPr="00A370B2">
        <w:t>s</w:t>
      </w:r>
      <w:r w:rsidR="00DB6899" w:rsidRPr="00A370B2">
        <w:t>,</w:t>
      </w:r>
      <w:r w:rsidRPr="00A370B2">
        <w:t xml:space="preserve"> as required by </w:t>
      </w:r>
      <w:r w:rsidR="00A237EC" w:rsidRPr="00A370B2">
        <w:fldChar w:fldCharType="begin"/>
      </w:r>
      <w:r w:rsidR="00A237EC" w:rsidRPr="00A370B2">
        <w:instrText xml:space="preserve"> REF _Ref204071436 \r \h  \* MERGEFORMAT </w:instrText>
      </w:r>
      <w:r w:rsidR="00A237EC" w:rsidRPr="00A370B2">
        <w:fldChar w:fldCharType="separate"/>
      </w:r>
      <w:r w:rsidR="00DB377E">
        <w:t>17.5.1</w:t>
      </w:r>
      <w:r w:rsidR="00A237EC" w:rsidRPr="00A370B2">
        <w:fldChar w:fldCharType="end"/>
      </w:r>
      <w:r w:rsidR="00A237EC" w:rsidRPr="00A370B2">
        <w:t xml:space="preserve"> and </w:t>
      </w:r>
      <w:r w:rsidR="00A237EC" w:rsidRPr="00A370B2">
        <w:fldChar w:fldCharType="begin"/>
      </w:r>
      <w:r w:rsidR="00A237EC" w:rsidRPr="00A370B2">
        <w:instrText xml:space="preserve"> REF _Ref204072068 \r \p \h </w:instrText>
      </w:r>
      <w:r w:rsidR="00A237EC" w:rsidRPr="00A370B2">
        <w:fldChar w:fldCharType="separate"/>
      </w:r>
      <w:r w:rsidR="00DB377E">
        <w:t>17.5.2 above</w:t>
      </w:r>
      <w:r w:rsidR="00A237EC" w:rsidRPr="00A370B2">
        <w:fldChar w:fldCharType="end"/>
      </w:r>
      <w:r w:rsidRPr="00A370B2">
        <w:t xml:space="preserve">. </w:t>
      </w:r>
    </w:p>
    <w:p w14:paraId="3621BFE8" w14:textId="2881A65B" w:rsidR="00A237EC" w:rsidRPr="00A370B2" w:rsidRDefault="00A237EC" w:rsidP="00A237EC">
      <w:pPr>
        <w:pStyle w:val="Heading2"/>
      </w:pPr>
      <w:r w:rsidRPr="00A370B2">
        <w:t>Medical oxygen cylinders shall be hydrostatically tested every five years</w:t>
      </w:r>
      <w:r w:rsidR="00FF1B95" w:rsidRPr="00A370B2">
        <w:t xml:space="preserve"> or at an interval specified by the manufacturer, whichever occurs </w:t>
      </w:r>
      <w:r w:rsidR="00FF1B95" w:rsidRPr="00BA6B26">
        <w:t>sooner</w:t>
      </w:r>
      <w:r w:rsidR="00FF1B95" w:rsidRPr="00A370B2">
        <w:t xml:space="preserve">. </w:t>
      </w:r>
    </w:p>
    <w:p w14:paraId="1BAE8172" w14:textId="2C6764A0" w:rsidR="00A237EC" w:rsidRPr="00A370B2" w:rsidRDefault="00FF1B95" w:rsidP="00A237EC">
      <w:pPr>
        <w:pStyle w:val="Heading2"/>
      </w:pPr>
      <w:r w:rsidRPr="00A370B2">
        <w:t xml:space="preserve">The contents of the </w:t>
      </w:r>
      <w:r w:rsidR="00A237EC" w:rsidRPr="00A370B2">
        <w:t xml:space="preserve">medical oxygen </w:t>
      </w:r>
      <w:r w:rsidRPr="00A370B2">
        <w:t xml:space="preserve">cylinders </w:t>
      </w:r>
      <w:r w:rsidR="00905829" w:rsidRPr="00A370B2">
        <w:t>shall</w:t>
      </w:r>
      <w:r w:rsidRPr="00A370B2">
        <w:t xml:space="preserve"> be checked and changed as required by the manufacturer’s instructions</w:t>
      </w:r>
      <w:r w:rsidR="00A237EC" w:rsidRPr="00A370B2">
        <w:t xml:space="preserve">, and the entire system shall be inspected annually by a competent person in accordance with the </w:t>
      </w:r>
      <w:r w:rsidRPr="00A370B2">
        <w:t>manufacturer’s instructions.</w:t>
      </w:r>
    </w:p>
    <w:p w14:paraId="36944A4D" w14:textId="6BE7AE09" w:rsidR="00A237EC" w:rsidRPr="00E074C5" w:rsidRDefault="00E074C5" w:rsidP="00A237EC">
      <w:pPr>
        <w:pStyle w:val="Heading2"/>
      </w:pPr>
      <w:r w:rsidRPr="00E074C5">
        <w:t xml:space="preserve">Vessels </w:t>
      </w:r>
      <w:r w:rsidR="00FF1B95" w:rsidRPr="00E074C5">
        <w:t xml:space="preserve">issued with a valid Document of Compliance for Dangerous Goods do not need to carry </w:t>
      </w:r>
      <w:r w:rsidR="0099450C" w:rsidRPr="00E074C5">
        <w:t xml:space="preserve">the additional </w:t>
      </w:r>
      <w:r w:rsidR="00FF1B95" w:rsidRPr="00E074C5">
        <w:t>medical oxygen cylinders</w:t>
      </w:r>
      <w:r w:rsidR="0099450C" w:rsidRPr="00E074C5">
        <w:t xml:space="preserve"> as </w:t>
      </w:r>
      <w:r w:rsidRPr="00E074C5">
        <w:t>requested</w:t>
      </w:r>
      <w:r w:rsidR="0099450C" w:rsidRPr="00E074C5">
        <w:t xml:space="preserve"> by</w:t>
      </w:r>
      <w:r w:rsidRPr="00E074C5">
        <w:t xml:space="preserve"> </w:t>
      </w:r>
      <w:r w:rsidRPr="00E074C5">
        <w:fldChar w:fldCharType="begin"/>
      </w:r>
      <w:r w:rsidRPr="00E074C5">
        <w:instrText xml:space="preserve"> REF MFAG \h  \* MERGEFORMAT </w:instrText>
      </w:r>
      <w:r w:rsidRPr="00E074C5">
        <w:fldChar w:fldCharType="separate"/>
      </w:r>
      <w:r w:rsidR="00DB377E" w:rsidRPr="00DB377E">
        <w:t>MFAG</w:t>
      </w:r>
      <w:r w:rsidRPr="00E074C5">
        <w:fldChar w:fldCharType="end"/>
      </w:r>
      <w:r w:rsidRPr="00E074C5">
        <w:t xml:space="preserve"> and as listed in Sec. </w:t>
      </w:r>
      <w:r w:rsidRPr="00E074C5">
        <w:fldChar w:fldCharType="begin"/>
      </w:r>
      <w:r w:rsidRPr="00E074C5">
        <w:instrText xml:space="preserve"> REF _Ref204071431 \r \p \h </w:instrText>
      </w:r>
      <w:r>
        <w:instrText xml:space="preserve"> \* MERGEFORMAT </w:instrText>
      </w:r>
      <w:r w:rsidRPr="00E074C5">
        <w:fldChar w:fldCharType="separate"/>
      </w:r>
      <w:r w:rsidR="00DB377E">
        <w:t>17.5 above</w:t>
      </w:r>
      <w:r w:rsidRPr="00E074C5">
        <w:fldChar w:fldCharType="end"/>
      </w:r>
      <w:r w:rsidRPr="00E074C5">
        <w:t xml:space="preserve"> </w:t>
      </w:r>
      <w:r w:rsidR="00FF1B95" w:rsidRPr="00E074C5">
        <w:t xml:space="preserve">when not loading, carrying, or discharging dangerous goods. </w:t>
      </w:r>
    </w:p>
    <w:p w14:paraId="29EC41D2" w14:textId="4264F83E" w:rsidR="00FF1B95" w:rsidRPr="00A370B2" w:rsidRDefault="00FF1B95" w:rsidP="00A237EC">
      <w:pPr>
        <w:pStyle w:val="Heading2"/>
      </w:pPr>
      <w:r w:rsidRPr="00A370B2">
        <w:t xml:space="preserve">The shipboard Safety Management System </w:t>
      </w:r>
      <w:r w:rsidR="00905829" w:rsidRPr="00A370B2">
        <w:t>shall</w:t>
      </w:r>
      <w:r w:rsidRPr="00A370B2">
        <w:t xml:space="preserve"> include provisions to ensure that the cylinders and system will be provided onboard before the vessel begins any of these operations with dangerous goods.</w:t>
      </w:r>
    </w:p>
    <w:p w14:paraId="121F9D9E" w14:textId="77777777" w:rsidR="00F6417B" w:rsidRPr="00A370B2" w:rsidRDefault="00F6417B" w:rsidP="00DF12EE">
      <w:pPr>
        <w:rPr>
          <w:bCs/>
          <w:u w:val="single"/>
        </w:rPr>
      </w:pPr>
    </w:p>
    <w:p w14:paraId="42917B90" w14:textId="77777777" w:rsidR="0065737F" w:rsidRPr="00A370B2" w:rsidRDefault="0065737F" w:rsidP="00DF12EE">
      <w:pPr>
        <w:rPr>
          <w:bCs/>
          <w:u w:val="single"/>
        </w:rPr>
      </w:pPr>
    </w:p>
    <w:p w14:paraId="6017E8EA" w14:textId="77777777" w:rsidR="0065737F" w:rsidRPr="00A370B2" w:rsidRDefault="0065737F" w:rsidP="00DF12EE">
      <w:pPr>
        <w:rPr>
          <w:bCs/>
          <w:u w:val="single"/>
        </w:rPr>
      </w:pPr>
    </w:p>
    <w:p w14:paraId="4A83B350" w14:textId="77777777" w:rsidR="0065737F" w:rsidRPr="00A370B2" w:rsidRDefault="0065737F" w:rsidP="00DF12EE">
      <w:pPr>
        <w:rPr>
          <w:bCs/>
          <w:u w:val="single"/>
        </w:rPr>
      </w:pPr>
    </w:p>
    <w:p w14:paraId="21420C6F" w14:textId="77777777" w:rsidR="0065737F" w:rsidRPr="00A370B2" w:rsidRDefault="0065737F" w:rsidP="00DF12EE">
      <w:pPr>
        <w:rPr>
          <w:bCs/>
          <w:u w:val="single"/>
        </w:rPr>
      </w:pPr>
    </w:p>
    <w:p w14:paraId="2525A041" w14:textId="77777777" w:rsidR="0065737F" w:rsidRPr="00A370B2" w:rsidRDefault="0065737F" w:rsidP="00DF12EE">
      <w:pPr>
        <w:rPr>
          <w:bCs/>
          <w:u w:val="single"/>
        </w:rPr>
      </w:pPr>
    </w:p>
    <w:p w14:paraId="1E45305E" w14:textId="77777777" w:rsidR="0065737F" w:rsidRPr="00A370B2" w:rsidRDefault="0065737F" w:rsidP="00DF12EE">
      <w:pPr>
        <w:rPr>
          <w:bCs/>
          <w:u w:val="single"/>
        </w:rPr>
      </w:pPr>
    </w:p>
    <w:p w14:paraId="2CEBCD29" w14:textId="2F81B68E" w:rsidR="00DF12EE" w:rsidRPr="00A370B2" w:rsidRDefault="00DF12EE" w:rsidP="00DF12EE">
      <w:pPr>
        <w:rPr>
          <w:bCs/>
          <w:u w:val="single"/>
        </w:rPr>
      </w:pPr>
      <w:r w:rsidRPr="00A370B2">
        <w:rPr>
          <w:bCs/>
          <w:u w:val="single"/>
        </w:rPr>
        <w:br w:type="page"/>
      </w:r>
    </w:p>
    <w:p w14:paraId="511CFA67" w14:textId="77777777" w:rsidR="0065737F" w:rsidRPr="00A370B2" w:rsidRDefault="0065737F" w:rsidP="00DF12EE">
      <w:pPr>
        <w:rPr>
          <w:bCs/>
          <w:u w:val="single"/>
        </w:rPr>
      </w:pPr>
    </w:p>
    <w:p w14:paraId="49DBDABE" w14:textId="77777777" w:rsidR="0065737F" w:rsidRPr="00A370B2" w:rsidRDefault="0065737F" w:rsidP="00DF12EE">
      <w:pPr>
        <w:rPr>
          <w:bCs/>
          <w:u w:val="single"/>
        </w:rPr>
      </w:pPr>
    </w:p>
    <w:p w14:paraId="0EC1C5E6" w14:textId="77777777" w:rsidR="0065737F" w:rsidRPr="00A370B2" w:rsidRDefault="0065737F" w:rsidP="00DF12EE">
      <w:pPr>
        <w:rPr>
          <w:bCs/>
          <w:u w:val="single"/>
        </w:rPr>
      </w:pPr>
    </w:p>
    <w:p w14:paraId="11CC56DF" w14:textId="77777777" w:rsidR="00EF6422" w:rsidRPr="00A370B2" w:rsidRDefault="00EF6422" w:rsidP="00DF12EE">
      <w:pPr>
        <w:rPr>
          <w:bCs/>
          <w:u w:val="single"/>
        </w:rPr>
      </w:pPr>
    </w:p>
    <w:p w14:paraId="54CB9BDA" w14:textId="77777777" w:rsidR="00EF6422" w:rsidRPr="00A370B2" w:rsidRDefault="00EF6422" w:rsidP="00DF12EE"/>
    <w:p w14:paraId="69DBE7E9" w14:textId="77777777" w:rsidR="00DF12EE" w:rsidRPr="00A370B2" w:rsidRDefault="00DF12EE"/>
    <w:p w14:paraId="53B8EA31" w14:textId="34325F97" w:rsidR="00B66269" w:rsidRPr="00A370B2" w:rsidRDefault="00B66269" w:rsidP="000F315B">
      <w:pPr>
        <w:spacing w:after="0"/>
        <w:rPr>
          <w:rFonts w:cstheme="minorHAnsi"/>
          <w:sz w:val="20"/>
          <w:szCs w:val="20"/>
        </w:rPr>
      </w:pPr>
    </w:p>
    <w:p w14:paraId="472BD254" w14:textId="015F7357" w:rsidR="00121223" w:rsidRPr="00A370B2" w:rsidRDefault="00121223"/>
    <w:p w14:paraId="23A38425" w14:textId="77777777" w:rsidR="00056260" w:rsidRPr="00A370B2" w:rsidRDefault="00056260"/>
    <w:p w14:paraId="53115349" w14:textId="77777777" w:rsidR="00056260" w:rsidRPr="00A370B2" w:rsidRDefault="00056260"/>
    <w:p w14:paraId="5AB4FB2C" w14:textId="77777777" w:rsidR="00056260" w:rsidRPr="00A370B2" w:rsidRDefault="00056260"/>
    <w:tbl>
      <w:tblPr>
        <w:tblStyle w:val="TableGrid"/>
        <w:tblpPr w:leftFromText="180" w:rightFromText="180" w:horzAnchor="margin" w:tblpY="1905"/>
        <w:tblW w:w="0" w:type="auto"/>
        <w:tblLook w:val="04A0" w:firstRow="1" w:lastRow="0" w:firstColumn="1" w:lastColumn="0" w:noHBand="0" w:noVBand="1"/>
      </w:tblPr>
      <w:tblGrid>
        <w:gridCol w:w="2122"/>
        <w:gridCol w:w="8313"/>
      </w:tblGrid>
      <w:tr w:rsidR="00212589" w:rsidRPr="00A370B2" w14:paraId="6726DCF5" w14:textId="77777777" w:rsidTr="00121223">
        <w:tc>
          <w:tcPr>
            <w:tcW w:w="2122" w:type="dxa"/>
          </w:tcPr>
          <w:p w14:paraId="6C14B726" w14:textId="77777777" w:rsidR="00212589" w:rsidRPr="00A370B2" w:rsidRDefault="00212589" w:rsidP="00212589">
            <w:pPr>
              <w:jc w:val="center"/>
              <w:rPr>
                <w:sz w:val="20"/>
                <w:szCs w:val="20"/>
              </w:rPr>
            </w:pPr>
            <w:r w:rsidRPr="00A370B2">
              <w:rPr>
                <w:sz w:val="20"/>
                <w:szCs w:val="20"/>
              </w:rPr>
              <w:t>Revision No</w:t>
            </w:r>
          </w:p>
        </w:tc>
        <w:tc>
          <w:tcPr>
            <w:tcW w:w="8313" w:type="dxa"/>
          </w:tcPr>
          <w:p w14:paraId="71C329C8" w14:textId="77777777" w:rsidR="00212589" w:rsidRPr="00A370B2" w:rsidRDefault="00212589" w:rsidP="00212589">
            <w:pPr>
              <w:jc w:val="center"/>
              <w:rPr>
                <w:sz w:val="20"/>
                <w:szCs w:val="20"/>
              </w:rPr>
            </w:pPr>
            <w:r w:rsidRPr="00A370B2">
              <w:rPr>
                <w:sz w:val="20"/>
                <w:szCs w:val="20"/>
              </w:rPr>
              <w:t>Description Of Revision</w:t>
            </w:r>
          </w:p>
        </w:tc>
      </w:tr>
      <w:tr w:rsidR="00F60199" w:rsidRPr="00A370B2" w14:paraId="2A4A185B" w14:textId="77777777">
        <w:tc>
          <w:tcPr>
            <w:tcW w:w="2122" w:type="dxa"/>
            <w:vAlign w:val="center"/>
          </w:tcPr>
          <w:p w14:paraId="58F79438" w14:textId="6134104D" w:rsidR="00F60199" w:rsidRPr="00A370B2" w:rsidRDefault="00F60199" w:rsidP="00F60199">
            <w:pPr>
              <w:jc w:val="center"/>
              <w:rPr>
                <w:sz w:val="20"/>
                <w:szCs w:val="20"/>
              </w:rPr>
            </w:pPr>
            <w:r w:rsidRPr="00A370B2">
              <w:rPr>
                <w:sz w:val="20"/>
                <w:szCs w:val="20"/>
              </w:rPr>
              <w:t>1.0</w:t>
            </w:r>
          </w:p>
        </w:tc>
        <w:tc>
          <w:tcPr>
            <w:tcW w:w="8313" w:type="dxa"/>
            <w:vAlign w:val="center"/>
          </w:tcPr>
          <w:p w14:paraId="2CFE13CB" w14:textId="24E181EF" w:rsidR="00F60199" w:rsidRPr="00A370B2" w:rsidRDefault="00F60199" w:rsidP="008C2638">
            <w:pPr>
              <w:rPr>
                <w:sz w:val="20"/>
                <w:szCs w:val="20"/>
              </w:rPr>
            </w:pPr>
            <w:r w:rsidRPr="00A370B2">
              <w:rPr>
                <w:sz w:val="20"/>
                <w:szCs w:val="20"/>
              </w:rPr>
              <w:t>First Issue</w:t>
            </w:r>
          </w:p>
        </w:tc>
      </w:tr>
      <w:tr w:rsidR="00F60199" w:rsidRPr="00A370B2" w14:paraId="699AB3DB" w14:textId="77777777">
        <w:tc>
          <w:tcPr>
            <w:tcW w:w="2122" w:type="dxa"/>
            <w:vAlign w:val="center"/>
          </w:tcPr>
          <w:p w14:paraId="77952B14" w14:textId="787FB6AE" w:rsidR="00F60199" w:rsidRPr="00A370B2" w:rsidRDefault="0099450C" w:rsidP="00F60199">
            <w:pPr>
              <w:jc w:val="center"/>
              <w:rPr>
                <w:sz w:val="20"/>
                <w:szCs w:val="20"/>
              </w:rPr>
            </w:pPr>
            <w:r>
              <w:rPr>
                <w:sz w:val="20"/>
                <w:szCs w:val="20"/>
              </w:rPr>
              <w:t>1.1</w:t>
            </w:r>
          </w:p>
        </w:tc>
        <w:tc>
          <w:tcPr>
            <w:tcW w:w="8313" w:type="dxa"/>
            <w:vAlign w:val="center"/>
          </w:tcPr>
          <w:p w14:paraId="30A29E2B" w14:textId="266F0464" w:rsidR="00F60199" w:rsidRPr="00A370B2" w:rsidRDefault="0099450C" w:rsidP="008C2638">
            <w:pPr>
              <w:rPr>
                <w:sz w:val="20"/>
                <w:szCs w:val="20"/>
              </w:rPr>
            </w:pPr>
            <w:r>
              <w:rPr>
                <w:sz w:val="20"/>
                <w:szCs w:val="20"/>
              </w:rPr>
              <w:t>Amended Sec.17.</w:t>
            </w:r>
            <w:r w:rsidR="00E074C5">
              <w:rPr>
                <w:sz w:val="20"/>
                <w:szCs w:val="20"/>
              </w:rPr>
              <w:t>6 and 17.</w:t>
            </w:r>
            <w:r w:rsidR="00E21CE8">
              <w:rPr>
                <w:sz w:val="20"/>
                <w:szCs w:val="20"/>
              </w:rPr>
              <w:t>11</w:t>
            </w:r>
          </w:p>
        </w:tc>
      </w:tr>
      <w:tr w:rsidR="00F60199" w:rsidRPr="00A370B2" w14:paraId="76A2E977" w14:textId="77777777" w:rsidTr="005713B0">
        <w:tc>
          <w:tcPr>
            <w:tcW w:w="2122" w:type="dxa"/>
          </w:tcPr>
          <w:p w14:paraId="6EF2C966" w14:textId="1B18806E" w:rsidR="00F60199" w:rsidRPr="00A370B2" w:rsidRDefault="009A60E0" w:rsidP="00F60199">
            <w:pPr>
              <w:jc w:val="center"/>
              <w:rPr>
                <w:sz w:val="20"/>
                <w:szCs w:val="20"/>
              </w:rPr>
            </w:pPr>
            <w:r>
              <w:rPr>
                <w:sz w:val="20"/>
                <w:szCs w:val="20"/>
              </w:rPr>
              <w:t>1.2</w:t>
            </w:r>
          </w:p>
        </w:tc>
        <w:tc>
          <w:tcPr>
            <w:tcW w:w="8313" w:type="dxa"/>
          </w:tcPr>
          <w:p w14:paraId="73253D05" w14:textId="4C4BC326" w:rsidR="00F60199" w:rsidRPr="00A370B2" w:rsidRDefault="009A60E0" w:rsidP="008C2638">
            <w:pPr>
              <w:rPr>
                <w:sz w:val="20"/>
                <w:szCs w:val="20"/>
              </w:rPr>
            </w:pPr>
            <w:r>
              <w:rPr>
                <w:sz w:val="20"/>
                <w:szCs w:val="20"/>
              </w:rPr>
              <w:t>Sec. 17.3 rewritten</w:t>
            </w:r>
          </w:p>
        </w:tc>
      </w:tr>
      <w:tr w:rsidR="00F60199" w:rsidRPr="00A370B2" w14:paraId="3A99DBAD" w14:textId="77777777" w:rsidTr="005713B0">
        <w:tc>
          <w:tcPr>
            <w:tcW w:w="2122" w:type="dxa"/>
          </w:tcPr>
          <w:p w14:paraId="62E375C9" w14:textId="77777777" w:rsidR="00F60199" w:rsidRPr="00A370B2" w:rsidRDefault="00F60199" w:rsidP="00F60199">
            <w:pPr>
              <w:jc w:val="center"/>
              <w:rPr>
                <w:sz w:val="20"/>
                <w:szCs w:val="20"/>
              </w:rPr>
            </w:pPr>
          </w:p>
        </w:tc>
        <w:tc>
          <w:tcPr>
            <w:tcW w:w="8313" w:type="dxa"/>
          </w:tcPr>
          <w:p w14:paraId="4B2A8E17" w14:textId="77777777" w:rsidR="00F60199" w:rsidRPr="00A370B2" w:rsidRDefault="00F60199" w:rsidP="00F60199">
            <w:pPr>
              <w:jc w:val="center"/>
              <w:rPr>
                <w:sz w:val="20"/>
                <w:szCs w:val="20"/>
              </w:rPr>
            </w:pPr>
          </w:p>
        </w:tc>
      </w:tr>
      <w:tr w:rsidR="00F60199" w:rsidRPr="00A370B2" w14:paraId="5C2C74EF" w14:textId="77777777" w:rsidTr="005713B0">
        <w:tc>
          <w:tcPr>
            <w:tcW w:w="2122" w:type="dxa"/>
          </w:tcPr>
          <w:p w14:paraId="3B8D5516" w14:textId="77777777" w:rsidR="00F60199" w:rsidRPr="00A370B2" w:rsidRDefault="00F60199" w:rsidP="00F60199">
            <w:pPr>
              <w:jc w:val="center"/>
              <w:rPr>
                <w:sz w:val="20"/>
                <w:szCs w:val="20"/>
              </w:rPr>
            </w:pPr>
          </w:p>
        </w:tc>
        <w:tc>
          <w:tcPr>
            <w:tcW w:w="8313" w:type="dxa"/>
          </w:tcPr>
          <w:p w14:paraId="380613A5" w14:textId="77777777" w:rsidR="00F60199" w:rsidRPr="00A370B2" w:rsidRDefault="00F60199" w:rsidP="00F60199">
            <w:pPr>
              <w:jc w:val="center"/>
              <w:rPr>
                <w:sz w:val="20"/>
                <w:szCs w:val="20"/>
              </w:rPr>
            </w:pPr>
          </w:p>
        </w:tc>
      </w:tr>
      <w:tr w:rsidR="00F60199" w:rsidRPr="00A370B2" w14:paraId="748F71B0" w14:textId="77777777" w:rsidTr="005713B0">
        <w:tc>
          <w:tcPr>
            <w:tcW w:w="2122" w:type="dxa"/>
          </w:tcPr>
          <w:p w14:paraId="308EE66B" w14:textId="77777777" w:rsidR="00F60199" w:rsidRPr="00A370B2" w:rsidRDefault="00F60199" w:rsidP="00F60199">
            <w:pPr>
              <w:jc w:val="center"/>
              <w:rPr>
                <w:sz w:val="20"/>
                <w:szCs w:val="20"/>
              </w:rPr>
            </w:pPr>
          </w:p>
        </w:tc>
        <w:tc>
          <w:tcPr>
            <w:tcW w:w="8313" w:type="dxa"/>
          </w:tcPr>
          <w:p w14:paraId="752A586E" w14:textId="77777777" w:rsidR="00F60199" w:rsidRPr="00A370B2" w:rsidRDefault="00F60199" w:rsidP="00F60199">
            <w:pPr>
              <w:jc w:val="center"/>
              <w:rPr>
                <w:sz w:val="20"/>
                <w:szCs w:val="20"/>
              </w:rPr>
            </w:pPr>
          </w:p>
        </w:tc>
      </w:tr>
      <w:tr w:rsidR="00F60199" w:rsidRPr="00A370B2" w14:paraId="5612AD61" w14:textId="77777777" w:rsidTr="005713B0">
        <w:tc>
          <w:tcPr>
            <w:tcW w:w="2122" w:type="dxa"/>
          </w:tcPr>
          <w:p w14:paraId="3E096559" w14:textId="77777777" w:rsidR="00F60199" w:rsidRPr="00A370B2" w:rsidRDefault="00F60199" w:rsidP="00F60199">
            <w:pPr>
              <w:jc w:val="center"/>
              <w:rPr>
                <w:sz w:val="20"/>
                <w:szCs w:val="20"/>
              </w:rPr>
            </w:pPr>
          </w:p>
        </w:tc>
        <w:tc>
          <w:tcPr>
            <w:tcW w:w="8313" w:type="dxa"/>
          </w:tcPr>
          <w:p w14:paraId="0981DD47" w14:textId="77777777" w:rsidR="00F60199" w:rsidRPr="00A370B2" w:rsidRDefault="00F60199" w:rsidP="00F60199">
            <w:pPr>
              <w:jc w:val="center"/>
              <w:rPr>
                <w:sz w:val="20"/>
                <w:szCs w:val="20"/>
              </w:rPr>
            </w:pPr>
          </w:p>
        </w:tc>
      </w:tr>
    </w:tbl>
    <w:p w14:paraId="2592521C" w14:textId="77777777" w:rsidR="008732A8" w:rsidRPr="00A237EC" w:rsidRDefault="008732A8" w:rsidP="00212589">
      <w:pPr>
        <w:jc w:val="center"/>
      </w:pPr>
    </w:p>
    <w:sectPr w:rsidR="008732A8" w:rsidRPr="00A237EC" w:rsidSect="005713B0">
      <w:headerReference w:type="even" r:id="rId15"/>
      <w:headerReference w:type="default" r:id="rId16"/>
      <w:footerReference w:type="default" r:id="rId17"/>
      <w:headerReference w:type="first" r:id="rId18"/>
      <w:pgSz w:w="11906" w:h="16838"/>
      <w:pgMar w:top="0" w:right="720" w:bottom="0" w:left="720" w:header="709"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EE830" w14:textId="77777777" w:rsidR="00BE041E" w:rsidRPr="00A370B2" w:rsidRDefault="00BE041E" w:rsidP="00930473">
      <w:pPr>
        <w:spacing w:after="0" w:line="240" w:lineRule="auto"/>
      </w:pPr>
      <w:r w:rsidRPr="00A370B2">
        <w:separator/>
      </w:r>
    </w:p>
  </w:endnote>
  <w:endnote w:type="continuationSeparator" w:id="0">
    <w:p w14:paraId="1E22F4A3" w14:textId="77777777" w:rsidR="00BE041E" w:rsidRPr="00A370B2" w:rsidRDefault="00BE041E" w:rsidP="00930473">
      <w:pPr>
        <w:spacing w:after="0" w:line="240" w:lineRule="auto"/>
      </w:pPr>
      <w:r w:rsidRPr="00A370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533385"/>
      <w:docPartObj>
        <w:docPartGallery w:val="Page Numbers (Bottom of Page)"/>
        <w:docPartUnique/>
      </w:docPartObj>
    </w:sdtPr>
    <w:sdtEndPr/>
    <w:sdtContent>
      <w:sdt>
        <w:sdtPr>
          <w:id w:val="-1769616900"/>
          <w:docPartObj>
            <w:docPartGallery w:val="Page Numbers (Top of Page)"/>
            <w:docPartUnique/>
          </w:docPartObj>
        </w:sdtPr>
        <w:sdtEndPr/>
        <w:sdtContent>
          <w:p w14:paraId="3A8AF97A" w14:textId="26CBB02B" w:rsidR="00573C45" w:rsidRPr="00A370B2" w:rsidRDefault="006240B6">
            <w:pPr>
              <w:pStyle w:val="Footer"/>
              <w:jc w:val="right"/>
            </w:pPr>
            <w:r w:rsidRPr="00A370B2">
              <w:t xml:space="preserve">       </w:t>
            </w:r>
            <w:r w:rsidR="00573C45" w:rsidRPr="00A370B2">
              <w:rPr>
                <w:sz w:val="20"/>
                <w:szCs w:val="20"/>
              </w:rPr>
              <w:t xml:space="preserve">Page </w:t>
            </w:r>
            <w:r w:rsidR="00573C45" w:rsidRPr="00A370B2">
              <w:rPr>
                <w:b/>
                <w:bCs/>
                <w:sz w:val="20"/>
                <w:szCs w:val="20"/>
              </w:rPr>
              <w:fldChar w:fldCharType="begin"/>
            </w:r>
            <w:r w:rsidR="00573C45" w:rsidRPr="00A370B2">
              <w:rPr>
                <w:b/>
                <w:bCs/>
                <w:sz w:val="20"/>
                <w:szCs w:val="20"/>
              </w:rPr>
              <w:instrText xml:space="preserve"> PAGE </w:instrText>
            </w:r>
            <w:r w:rsidR="00573C45" w:rsidRPr="00A370B2">
              <w:rPr>
                <w:b/>
                <w:bCs/>
                <w:sz w:val="20"/>
                <w:szCs w:val="20"/>
              </w:rPr>
              <w:fldChar w:fldCharType="separate"/>
            </w:r>
            <w:r w:rsidR="00573C45" w:rsidRPr="00BA6B26">
              <w:rPr>
                <w:b/>
                <w:bCs/>
                <w:sz w:val="20"/>
                <w:szCs w:val="20"/>
              </w:rPr>
              <w:t>2</w:t>
            </w:r>
            <w:r w:rsidR="00573C45" w:rsidRPr="00A370B2">
              <w:rPr>
                <w:b/>
                <w:bCs/>
                <w:sz w:val="20"/>
                <w:szCs w:val="20"/>
              </w:rPr>
              <w:fldChar w:fldCharType="end"/>
            </w:r>
            <w:r w:rsidR="00573C45" w:rsidRPr="00A370B2">
              <w:rPr>
                <w:sz w:val="20"/>
                <w:szCs w:val="20"/>
              </w:rPr>
              <w:t xml:space="preserve"> of </w:t>
            </w:r>
            <w:r w:rsidR="00573C45" w:rsidRPr="00A370B2">
              <w:rPr>
                <w:b/>
                <w:bCs/>
                <w:sz w:val="20"/>
                <w:szCs w:val="20"/>
              </w:rPr>
              <w:fldChar w:fldCharType="begin"/>
            </w:r>
            <w:r w:rsidR="00573C45" w:rsidRPr="00A370B2">
              <w:rPr>
                <w:b/>
                <w:bCs/>
                <w:sz w:val="20"/>
                <w:szCs w:val="20"/>
              </w:rPr>
              <w:instrText xml:space="preserve"> NUMPAGES  </w:instrText>
            </w:r>
            <w:r w:rsidR="00573C45" w:rsidRPr="00A370B2">
              <w:rPr>
                <w:b/>
                <w:bCs/>
                <w:sz w:val="20"/>
                <w:szCs w:val="20"/>
              </w:rPr>
              <w:fldChar w:fldCharType="separate"/>
            </w:r>
            <w:r w:rsidR="00573C45" w:rsidRPr="00BA6B26">
              <w:rPr>
                <w:b/>
                <w:bCs/>
                <w:sz w:val="20"/>
                <w:szCs w:val="20"/>
              </w:rPr>
              <w:t>2</w:t>
            </w:r>
            <w:r w:rsidR="00573C45" w:rsidRPr="00A370B2">
              <w:rPr>
                <w:b/>
                <w:bCs/>
                <w:sz w:val="20"/>
                <w:szCs w:val="20"/>
              </w:rPr>
              <w:fldChar w:fldCharType="end"/>
            </w:r>
          </w:p>
        </w:sdtContent>
      </w:sdt>
    </w:sdtContent>
  </w:sdt>
  <w:p w14:paraId="0091A267" w14:textId="61D7C8DA" w:rsidR="00930473" w:rsidRPr="00A370B2" w:rsidRDefault="00930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9F9B" w14:textId="77777777" w:rsidR="00BE041E" w:rsidRPr="00A370B2" w:rsidRDefault="00BE041E" w:rsidP="00930473">
      <w:pPr>
        <w:spacing w:after="0" w:line="240" w:lineRule="auto"/>
      </w:pPr>
      <w:r w:rsidRPr="00A370B2">
        <w:separator/>
      </w:r>
    </w:p>
  </w:footnote>
  <w:footnote w:type="continuationSeparator" w:id="0">
    <w:p w14:paraId="0F9FC1A8" w14:textId="77777777" w:rsidR="00BE041E" w:rsidRPr="00A370B2" w:rsidRDefault="00BE041E" w:rsidP="00930473">
      <w:pPr>
        <w:spacing w:after="0" w:line="240" w:lineRule="auto"/>
      </w:pPr>
      <w:r w:rsidRPr="00A370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E52B7" w14:textId="24C7FA70" w:rsidR="00930473" w:rsidRPr="00A370B2" w:rsidRDefault="00BE041E">
    <w:pPr>
      <w:pStyle w:val="Header"/>
    </w:pPr>
    <w:r>
      <w:pict w14:anchorId="26DF62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6140360" o:spid="_x0000_s1059" type="#_x0000_t75" style="position:absolute;margin-left:0;margin-top:0;width:522.75pt;height:739.4pt;z-index:-251655680;mso-position-horizontal:center;mso-position-horizontal-relative:margin;mso-position-vertical:center;mso-position-vertical-relative:margin" o:allowincell="f">
          <v:imagedata r:id="rId1" o:title="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6D6A9" w14:textId="62C8D045" w:rsidR="00930473" w:rsidRPr="00A370B2" w:rsidRDefault="00BE041E">
    <w:pPr>
      <w:pStyle w:val="Header"/>
    </w:pPr>
    <w:r>
      <w:pict w14:anchorId="4CEAC8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6140361" o:spid="_x0000_s1060" type="#_x0000_t75" style="position:absolute;margin-left:0;margin-top:0;width:522.75pt;height:739.4pt;z-index:-251654656;mso-position-horizontal:center;mso-position-horizontal-relative:margin;mso-position-vertical:center;mso-position-vertical-relative:margin" o:allowincell="f">
          <v:imagedata r:id="rId1" o:title="watermark"/>
          <w10:wrap anchorx="margin" anchory="margin"/>
        </v:shape>
      </w:pict>
    </w:r>
    <w:r w:rsidR="000A46B9" w:rsidRPr="007D70EC">
      <w:rPr>
        <w:noProof/>
      </w:rPr>
      <mc:AlternateContent>
        <mc:Choice Requires="wps">
          <w:drawing>
            <wp:anchor distT="45720" distB="45720" distL="114300" distR="114300" simplePos="0" relativeHeight="251658752" behindDoc="0" locked="0" layoutInCell="1" allowOverlap="1" wp14:anchorId="7475E042" wp14:editId="1553F0C2">
              <wp:simplePos x="0" y="0"/>
              <wp:positionH relativeFrom="margin">
                <wp:posOffset>-514350</wp:posOffset>
              </wp:positionH>
              <wp:positionV relativeFrom="paragraph">
                <wp:posOffset>-231140</wp:posOffset>
              </wp:positionV>
              <wp:extent cx="6076950" cy="464185"/>
              <wp:effectExtent l="0" t="0" r="0" b="0"/>
              <wp:wrapNone/>
              <wp:docPr id="235065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464185"/>
                      </a:xfrm>
                      <a:prstGeom prst="rect">
                        <a:avLst/>
                      </a:prstGeom>
                      <a:noFill/>
                      <a:ln w="9525">
                        <a:noFill/>
                        <a:miter lim="800000"/>
                        <a:headEnd/>
                        <a:tailEnd/>
                      </a:ln>
                    </wps:spPr>
                    <wps:txbx>
                      <w:txbxContent>
                        <w:p w14:paraId="3A0114E5" w14:textId="71794DC4" w:rsidR="009453DA" w:rsidRPr="00A370B2" w:rsidRDefault="009453DA" w:rsidP="009453DA">
                          <w:pPr>
                            <w:jc w:val="center"/>
                            <w:rPr>
                              <w:b/>
                              <w:bCs/>
                              <w:color w:val="FFFFFF" w:themeColor="background1"/>
                              <w:sz w:val="28"/>
                              <w:szCs w:val="28"/>
                              <w14:shadow w14:blurRad="50800" w14:dist="38100" w14:dir="16200000" w14:sx="100000" w14:sy="100000" w14:kx="0" w14:ky="0" w14:algn="b">
                                <w14:srgbClr w14:val="000000">
                                  <w14:alpha w14:val="60000"/>
                                </w14:srgbClr>
                              </w14:shadow>
                            </w:rPr>
                          </w:pPr>
                          <w:r w:rsidRPr="00A370B2">
                            <w:rPr>
                              <w:b/>
                              <w:bCs/>
                              <w:color w:val="FFFFFF" w:themeColor="background1"/>
                              <w:sz w:val="28"/>
                              <w:szCs w:val="28"/>
                              <w14:shadow w14:blurRad="50800" w14:dist="38100" w14:dir="16200000" w14:sx="100000" w14:sy="100000" w14:kx="0" w14:ky="0" w14:algn="b">
                                <w14:srgbClr w14:val="000000">
                                  <w14:alpha w14:val="60000"/>
                                </w14:srgbClr>
                              </w14:shadow>
                            </w:rPr>
                            <w:t xml:space="preserve">Bulletin 040 - </w:t>
                          </w:r>
                          <w:r w:rsidR="00DB1A11" w:rsidRPr="00A370B2">
                            <w:rPr>
                              <w:b/>
                              <w:bCs/>
                              <w:color w:val="FFFFFF" w:themeColor="background1"/>
                              <w:sz w:val="28"/>
                              <w:szCs w:val="28"/>
                              <w14:shadow w14:blurRad="50800" w14:dist="38100" w14:dir="16200000" w14:sx="100000" w14:sy="100000" w14:kx="0" w14:ky="0" w14:algn="b">
                                <w14:srgbClr w14:val="000000">
                                  <w14:alpha w14:val="60000"/>
                                </w14:srgbClr>
                              </w14:shadow>
                            </w:rPr>
                            <w:t xml:space="preserve">Medical Care and Medical Oxygen Cylinders </w:t>
                          </w:r>
                          <w:r w:rsidRPr="00A370B2">
                            <w:rPr>
                              <w:b/>
                              <w:bCs/>
                              <w:color w:val="FFFFFF" w:themeColor="background1"/>
                              <w:sz w:val="28"/>
                              <w:szCs w:val="28"/>
                              <w14:shadow w14:blurRad="50800" w14:dist="38100" w14:dir="16200000" w14:sx="100000" w14:sy="100000" w14:kx="0" w14:ky="0" w14:algn="b">
                                <w14:srgbClr w14:val="000000">
                                  <w14:alpha w14:val="60000"/>
                                </w14:srgbClr>
                              </w14:shadow>
                            </w:rPr>
                            <w:t>Rev. 1.</w:t>
                          </w:r>
                          <w:r w:rsidR="009A60E0">
                            <w:rPr>
                              <w:b/>
                              <w:bCs/>
                              <w:color w:val="FFFFFF" w:themeColor="background1"/>
                              <w:sz w:val="28"/>
                              <w:szCs w:val="28"/>
                              <w14:shadow w14:blurRad="50800" w14:dist="38100" w14:dir="16200000" w14:sx="100000" w14:sy="100000" w14:kx="0" w14:ky="0" w14:algn="b">
                                <w14:srgbClr w14:val="000000">
                                  <w14:alpha w14:val="60000"/>
                                </w14:srgbClr>
                              </w14:shadow>
                            </w:rPr>
                            <w:t>2</w:t>
                          </w:r>
                          <w:r w:rsidRPr="00A370B2">
                            <w:rPr>
                              <w:b/>
                              <w:bCs/>
                              <w:color w:val="FFFFFF" w:themeColor="background1"/>
                              <w:sz w:val="28"/>
                              <w:szCs w:val="28"/>
                              <w14:shadow w14:blurRad="50800" w14:dist="38100" w14:dir="16200000" w14:sx="100000" w14:sy="100000" w14:kx="0" w14:ky="0" w14:algn="b">
                                <w14:srgbClr w14:val="000000">
                                  <w14:alpha w14:val="60000"/>
                                </w14:srgbClr>
                              </w14:shadow>
                            </w:rPr>
                            <w:t xml:space="preserve">  </w:t>
                          </w:r>
                        </w:p>
                        <w:p w14:paraId="45F66E5E" w14:textId="2EA0B900" w:rsidR="000A46B9" w:rsidRPr="00A370B2" w:rsidRDefault="000A46B9" w:rsidP="000A46B9">
                          <w:pPr>
                            <w:jc w:val="center"/>
                            <w:rPr>
                              <w:b/>
                              <w:bCs/>
                              <w:color w:val="FFFFFF" w:themeColor="background1"/>
                              <w:sz w:val="28"/>
                              <w:szCs w:val="28"/>
                              <w14:shadow w14:blurRad="50800" w14:dist="38100" w14:dir="16200000" w14:sx="100000" w14:sy="100000" w14:kx="0" w14:ky="0" w14:algn="b">
                                <w14:srgbClr w14:val="000000">
                                  <w14:alpha w14:val="60000"/>
                                </w14:srgbClr>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75E042" id="_x0000_t202" coordsize="21600,21600" o:spt="202" path="m,l,21600r21600,l21600,xe">
              <v:stroke joinstyle="miter"/>
              <v:path gradientshapeok="t" o:connecttype="rect"/>
            </v:shapetype>
            <v:shape id="_x0000_s1034" type="#_x0000_t202" style="position:absolute;margin-left:-40.5pt;margin-top:-18.2pt;width:478.5pt;height:36.55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" filled="f" stroked="f">
              <v:textbox>
                <w:txbxContent>
                  <w:p w14:paraId="3A0114E5" w14:textId="71794DC4" w:rsidR="009453DA" w:rsidRPr="00A370B2" w:rsidRDefault="009453DA" w:rsidP="009453DA">
                    <w:pPr>
                      <w:jc w:val="center"/>
                      <w:rPr>
                        <w:b/>
                        <w:bCs/>
                        <w:color w:val="FFFFFF" w:themeColor="background1"/>
                        <w:sz w:val="28"/>
                        <w:szCs w:val="28"/>
                        <w14:shadow w14:blurRad="50800" w14:dist="38100" w14:dir="16200000" w14:sx="100000" w14:sy="100000" w14:kx="0" w14:ky="0" w14:algn="b">
                          <w14:srgbClr w14:val="000000">
                            <w14:alpha w14:val="60000"/>
                          </w14:srgbClr>
                        </w14:shadow>
                      </w:rPr>
                    </w:pPr>
                    <w:r w:rsidRPr="00A370B2">
                      <w:rPr>
                        <w:b/>
                        <w:bCs/>
                        <w:color w:val="FFFFFF" w:themeColor="background1"/>
                        <w:sz w:val="28"/>
                        <w:szCs w:val="28"/>
                        <w14:shadow w14:blurRad="50800" w14:dist="38100" w14:dir="16200000" w14:sx="100000" w14:sy="100000" w14:kx="0" w14:ky="0" w14:algn="b">
                          <w14:srgbClr w14:val="000000">
                            <w14:alpha w14:val="60000"/>
                          </w14:srgbClr>
                        </w14:shadow>
                      </w:rPr>
                      <w:t xml:space="preserve">Bulletin 040 - </w:t>
                    </w:r>
                    <w:r w:rsidR="00DB1A11" w:rsidRPr="00A370B2">
                      <w:rPr>
                        <w:b/>
                        <w:bCs/>
                        <w:color w:val="FFFFFF" w:themeColor="background1"/>
                        <w:sz w:val="28"/>
                        <w:szCs w:val="28"/>
                        <w14:shadow w14:blurRad="50800" w14:dist="38100" w14:dir="16200000" w14:sx="100000" w14:sy="100000" w14:kx="0" w14:ky="0" w14:algn="b">
                          <w14:srgbClr w14:val="000000">
                            <w14:alpha w14:val="60000"/>
                          </w14:srgbClr>
                        </w14:shadow>
                      </w:rPr>
                      <w:t xml:space="preserve">Medical Care and Medical Oxygen Cylinders </w:t>
                    </w:r>
                    <w:r w:rsidRPr="00A370B2">
                      <w:rPr>
                        <w:b/>
                        <w:bCs/>
                        <w:color w:val="FFFFFF" w:themeColor="background1"/>
                        <w:sz w:val="28"/>
                        <w:szCs w:val="28"/>
                        <w14:shadow w14:blurRad="50800" w14:dist="38100" w14:dir="16200000" w14:sx="100000" w14:sy="100000" w14:kx="0" w14:ky="0" w14:algn="b">
                          <w14:srgbClr w14:val="000000">
                            <w14:alpha w14:val="60000"/>
                          </w14:srgbClr>
                        </w14:shadow>
                      </w:rPr>
                      <w:t>Rev. 1.</w:t>
                    </w:r>
                    <w:r w:rsidR="009A60E0">
                      <w:rPr>
                        <w:b/>
                        <w:bCs/>
                        <w:color w:val="FFFFFF" w:themeColor="background1"/>
                        <w:sz w:val="28"/>
                        <w:szCs w:val="28"/>
                        <w14:shadow w14:blurRad="50800" w14:dist="38100" w14:dir="16200000" w14:sx="100000" w14:sy="100000" w14:kx="0" w14:ky="0" w14:algn="b">
                          <w14:srgbClr w14:val="000000">
                            <w14:alpha w14:val="60000"/>
                          </w14:srgbClr>
                        </w14:shadow>
                      </w:rPr>
                      <w:t>2</w:t>
                    </w:r>
                    <w:r w:rsidRPr="00A370B2">
                      <w:rPr>
                        <w:b/>
                        <w:bCs/>
                        <w:color w:val="FFFFFF" w:themeColor="background1"/>
                        <w:sz w:val="28"/>
                        <w:szCs w:val="28"/>
                        <w14:shadow w14:blurRad="50800" w14:dist="38100" w14:dir="16200000" w14:sx="100000" w14:sy="100000" w14:kx="0" w14:ky="0" w14:algn="b">
                          <w14:srgbClr w14:val="000000">
                            <w14:alpha w14:val="60000"/>
                          </w14:srgbClr>
                        </w14:shadow>
                      </w:rPr>
                      <w:t xml:space="preserve">  </w:t>
                    </w:r>
                  </w:p>
                  <w:p w14:paraId="45F66E5E" w14:textId="2EA0B900" w:rsidR="000A46B9" w:rsidRPr="00A370B2" w:rsidRDefault="000A46B9" w:rsidP="000A46B9">
                    <w:pPr>
                      <w:jc w:val="center"/>
                      <w:rPr>
                        <w:b/>
                        <w:bCs/>
                        <w:color w:val="FFFFFF" w:themeColor="background1"/>
                        <w:sz w:val="28"/>
                        <w:szCs w:val="28"/>
                        <w14:shadow w14:blurRad="50800" w14:dist="38100" w14:dir="16200000" w14:sx="100000" w14:sy="100000" w14:kx="0" w14:ky="0" w14:algn="b">
                          <w14:srgbClr w14:val="000000">
                            <w14:alpha w14:val="60000"/>
                          </w14:srgbClr>
                        </w14:shadow>
                      </w:rPr>
                    </w:pPr>
                  </w:p>
                </w:txbxContent>
              </v:textbox>
              <w10:wrap anchorx="margin"/>
            </v:shape>
          </w:pict>
        </mc:Fallback>
      </mc:AlternateContent>
    </w:r>
    <w:r w:rsidR="004E18AD" w:rsidRPr="007D70EC">
      <w:rPr>
        <w:noProof/>
      </w:rPr>
      <w:drawing>
        <wp:anchor distT="0" distB="0" distL="114300" distR="114300" simplePos="0" relativeHeight="251657728" behindDoc="1" locked="0" layoutInCell="1" allowOverlap="1" wp14:anchorId="1A2A849A" wp14:editId="2AC018EE">
          <wp:simplePos x="0" y="0"/>
          <wp:positionH relativeFrom="margin">
            <wp:posOffset>5705475</wp:posOffset>
          </wp:positionH>
          <wp:positionV relativeFrom="paragraph">
            <wp:posOffset>-135890</wp:posOffset>
          </wp:positionV>
          <wp:extent cx="942975" cy="289583"/>
          <wp:effectExtent l="0" t="0" r="0" b="0"/>
          <wp:wrapNone/>
          <wp:docPr id="1864834090" name="Picture 1864834090" descr="A blue and yellow wav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34090" name="Picture 1864834090" descr="A blue and yellow waves on a black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42975" cy="289583"/>
                  </a:xfrm>
                  <a:prstGeom prst="rect">
                    <a:avLst/>
                  </a:prstGeom>
                  <a:noFill/>
                </pic:spPr>
              </pic:pic>
            </a:graphicData>
          </a:graphic>
          <wp14:sizeRelH relativeFrom="page">
            <wp14:pctWidth>0</wp14:pctWidth>
          </wp14:sizeRelH>
          <wp14:sizeRelV relativeFrom="page">
            <wp14:pctHeight>0</wp14:pctHeight>
          </wp14:sizeRelV>
        </wp:anchor>
      </w:drawing>
    </w:r>
    <w:r w:rsidR="004E18AD" w:rsidRPr="007D70EC">
      <w:rPr>
        <w:noProof/>
      </w:rPr>
      <mc:AlternateContent>
        <mc:Choice Requires="wps">
          <w:drawing>
            <wp:anchor distT="0" distB="0" distL="114300" distR="114300" simplePos="0" relativeHeight="251656704" behindDoc="0" locked="0" layoutInCell="1" allowOverlap="1" wp14:anchorId="5E9741D6" wp14:editId="3689611D">
              <wp:simplePos x="0" y="0"/>
              <wp:positionH relativeFrom="rightMargin">
                <wp:posOffset>-7160259</wp:posOffset>
              </wp:positionH>
              <wp:positionV relativeFrom="paragraph">
                <wp:posOffset>-231140</wp:posOffset>
              </wp:positionV>
              <wp:extent cx="6076950" cy="464185"/>
              <wp:effectExtent l="0" t="0" r="19050" b="12065"/>
              <wp:wrapNone/>
              <wp:docPr id="1616442496" name="Rectangle 1616442496"/>
              <wp:cNvGraphicFramePr/>
              <a:graphic xmlns:a="http://schemas.openxmlformats.org/drawingml/2006/main">
                <a:graphicData uri="http://schemas.microsoft.com/office/word/2010/wordprocessingShape">
                  <wps:wsp>
                    <wps:cNvSpPr/>
                    <wps:spPr>
                      <a:xfrm>
                        <a:off x="0" y="0"/>
                        <a:ext cx="6076950" cy="464185"/>
                      </a:xfrm>
                      <a:prstGeom prst="rect">
                        <a:avLst/>
                      </a:prstGeom>
                      <a:solidFill>
                        <a:srgbClr val="012680"/>
                      </a:solidFill>
                      <a:ln>
                        <a:solidFill>
                          <a:srgbClr val="01268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359F5" id="Rectangle 1616442496" o:spid="_x0000_s1026" style="position:absolute;margin-left:-563.8pt;margin-top:-18.2pt;width:478.5pt;height:36.55pt;z-index:2516567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" fillcolor="#012680" strokecolor="#012680" strokeweight="1pt">
              <w10:wrap anchorx="margin"/>
            </v:rect>
          </w:pict>
        </mc:Fallback>
      </mc:AlternateContent>
    </w:r>
    <w:r w:rsidR="004E18AD" w:rsidRPr="007D70EC">
      <w:rPr>
        <w:noProof/>
      </w:rPr>
      <mc:AlternateContent>
        <mc:Choice Requires="wps">
          <w:drawing>
            <wp:anchor distT="0" distB="0" distL="114300" distR="114300" simplePos="0" relativeHeight="251655680" behindDoc="0" locked="0" layoutInCell="1" allowOverlap="1" wp14:anchorId="1E54F47B" wp14:editId="7501C578">
              <wp:simplePos x="0" y="0"/>
              <wp:positionH relativeFrom="rightMargin">
                <wp:posOffset>97790</wp:posOffset>
              </wp:positionH>
              <wp:positionV relativeFrom="paragraph">
                <wp:posOffset>-229235</wp:posOffset>
              </wp:positionV>
              <wp:extent cx="3813629" cy="464185"/>
              <wp:effectExtent l="0" t="0" r="15875" b="12065"/>
              <wp:wrapNone/>
              <wp:docPr id="328305490" name="Rectangle 328305490"/>
              <wp:cNvGraphicFramePr/>
              <a:graphic xmlns:a="http://schemas.openxmlformats.org/drawingml/2006/main">
                <a:graphicData uri="http://schemas.microsoft.com/office/word/2010/wordprocessingShape">
                  <wps:wsp>
                    <wps:cNvSpPr/>
                    <wps:spPr>
                      <a:xfrm>
                        <a:off x="0" y="0"/>
                        <a:ext cx="3813629" cy="464185"/>
                      </a:xfrm>
                      <a:prstGeom prst="rect">
                        <a:avLst/>
                      </a:prstGeom>
                      <a:solidFill>
                        <a:srgbClr val="012680"/>
                      </a:solidFill>
                      <a:ln>
                        <a:solidFill>
                          <a:srgbClr val="01268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D3B7B" id="Rectangle 328305490" o:spid="_x0000_s1026" style="position:absolute;margin-left:7.7pt;margin-top:-18.05pt;width:300.3pt;height:36.55pt;z-index:2516556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" fillcolor="#012680" strokecolor="#012680" strokeweight="1pt">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8CAA" w14:textId="715BEBA0" w:rsidR="00930473" w:rsidRPr="00A370B2" w:rsidRDefault="00BE041E">
    <w:pPr>
      <w:pStyle w:val="Header"/>
    </w:pPr>
    <w:r>
      <w:pict w14:anchorId="6E6B48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6140359" o:spid="_x0000_s1058" type="#_x0000_t75" style="position:absolute;margin-left:0;margin-top:0;width:522.75pt;height:739.4pt;z-index:-251656704;mso-position-horizontal:center;mso-position-horizontal-relative:margin;mso-position-vertical:center;mso-position-vertical-relative:margin" o:allowincell="f">
          <v:imagedata r:id="rId1" o:title="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22FB"/>
    <w:multiLevelType w:val="multilevel"/>
    <w:tmpl w:val="5DCE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80CA2"/>
    <w:multiLevelType w:val="multilevel"/>
    <w:tmpl w:val="9022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61182E"/>
    <w:multiLevelType w:val="multilevel"/>
    <w:tmpl w:val="1DD03414"/>
    <w:lvl w:ilvl="0">
      <w:start w:val="1"/>
      <w:numFmt w:val="decimal"/>
      <w:pStyle w:val="Heading1"/>
      <w:lvlText w:val="%1."/>
      <w:lvlJc w:val="left"/>
      <w:pPr>
        <w:ind w:left="567" w:hanging="567"/>
      </w:pPr>
      <w:rPr>
        <w:rFonts w:asciiTheme="minorHAnsi" w:hAnsiTheme="minorHAnsi" w:cstheme="minorHAnsi" w:hint="default"/>
        <w:b/>
        <w:bCs/>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67" w:hanging="567"/>
      </w:pPr>
      <w:rPr>
        <w:rFonts w:asciiTheme="minorHAnsi" w:hAnsiTheme="minorHAnsi" w:cstheme="minorHAnsi" w:hint="default"/>
        <w:b w:val="0"/>
        <w:bCs w:val="0"/>
        <w:i w:val="0"/>
        <w:iCs w:val="0"/>
        <w:caps w:val="0"/>
        <w:smallCaps w:val="0"/>
        <w:strike w:val="0"/>
        <w:dstrike w:val="0"/>
        <w:outline w:val="0"/>
        <w:shadow w:val="0"/>
        <w:emboss w:val="0"/>
        <w:imprint w:val="0"/>
        <w:noProof w:val="0"/>
        <w:vanish w:val="0"/>
        <w:color w:val="000000" w:themeColor="text1"/>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3"/>
      <w:lvlJc w:val="left"/>
      <w:pPr>
        <w:ind w:left="851" w:hanging="851"/>
      </w:pPr>
      <w:rPr>
        <w:rFonts w:asciiTheme="minorHAnsi" w:hAnsiTheme="minorHAnsi" w:cstheme="minorHAnsi" w:hint="default"/>
        <w:b w:val="0"/>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Heading4"/>
      <w:lvlText w:val="%4)"/>
      <w:lvlJc w:val="left"/>
      <w:pPr>
        <w:ind w:left="1304" w:hanging="453"/>
      </w:pPr>
    </w:lvl>
    <w:lvl w:ilvl="4">
      <w:start w:val="1"/>
      <w:numFmt w:val="lowerLetter"/>
      <w:pStyle w:val="Heading5"/>
      <w:lvlText w:val="%5)"/>
      <w:lvlJc w:val="left"/>
      <w:pPr>
        <w:ind w:left="567" w:hanging="56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3BD206B"/>
    <w:multiLevelType w:val="multilevel"/>
    <w:tmpl w:val="C6F89904"/>
    <w:lvl w:ilvl="0">
      <w:start w:val="3"/>
      <w:numFmt w:val="decimal"/>
      <w:lvlText w:val="%1"/>
      <w:lvlJc w:val="left"/>
      <w:pPr>
        <w:ind w:left="1800" w:hanging="720"/>
      </w:pPr>
      <w:rPr>
        <w:rFonts w:hint="default"/>
        <w:lang w:val="en-US" w:eastAsia="en-US" w:bidi="ar-SA"/>
      </w:rPr>
    </w:lvl>
    <w:lvl w:ilvl="1">
      <w:start w:val="1"/>
      <w:numFmt w:val="decimal"/>
      <w:lvlText w:val="%1.%2"/>
      <w:lvlJc w:val="left"/>
      <w:pPr>
        <w:ind w:left="180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3"/>
      <w:lvlJc w:val="left"/>
      <w:pPr>
        <w:ind w:left="2340"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Letter"/>
      <w:lvlText w:val="%4."/>
      <w:lvlJc w:val="left"/>
      <w:pPr>
        <w:ind w:left="2881" w:hanging="541"/>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4680" w:hanging="541"/>
      </w:pPr>
      <w:rPr>
        <w:rFonts w:hint="default"/>
        <w:lang w:val="en-US" w:eastAsia="en-US" w:bidi="ar-SA"/>
      </w:rPr>
    </w:lvl>
    <w:lvl w:ilvl="5">
      <w:numFmt w:val="bullet"/>
      <w:lvlText w:val="•"/>
      <w:lvlJc w:val="left"/>
      <w:pPr>
        <w:ind w:left="5580" w:hanging="541"/>
      </w:pPr>
      <w:rPr>
        <w:rFonts w:hint="default"/>
        <w:lang w:val="en-US" w:eastAsia="en-US" w:bidi="ar-SA"/>
      </w:rPr>
    </w:lvl>
    <w:lvl w:ilvl="6">
      <w:numFmt w:val="bullet"/>
      <w:lvlText w:val="•"/>
      <w:lvlJc w:val="left"/>
      <w:pPr>
        <w:ind w:left="6480" w:hanging="541"/>
      </w:pPr>
      <w:rPr>
        <w:rFonts w:hint="default"/>
        <w:lang w:val="en-US" w:eastAsia="en-US" w:bidi="ar-SA"/>
      </w:rPr>
    </w:lvl>
    <w:lvl w:ilvl="7">
      <w:numFmt w:val="bullet"/>
      <w:lvlText w:val="•"/>
      <w:lvlJc w:val="left"/>
      <w:pPr>
        <w:ind w:left="7380" w:hanging="541"/>
      </w:pPr>
      <w:rPr>
        <w:rFonts w:hint="default"/>
        <w:lang w:val="en-US" w:eastAsia="en-US" w:bidi="ar-SA"/>
      </w:rPr>
    </w:lvl>
    <w:lvl w:ilvl="8">
      <w:numFmt w:val="bullet"/>
      <w:lvlText w:val="•"/>
      <w:lvlJc w:val="left"/>
      <w:pPr>
        <w:ind w:left="8280" w:hanging="541"/>
      </w:pPr>
      <w:rPr>
        <w:rFonts w:hint="default"/>
        <w:lang w:val="en-US" w:eastAsia="en-US" w:bidi="ar-SA"/>
      </w:rPr>
    </w:lvl>
  </w:abstractNum>
  <w:abstractNum w:abstractNumId="4" w15:restartNumberingAfterBreak="0">
    <w:nsid w:val="446A5B95"/>
    <w:multiLevelType w:val="multilevel"/>
    <w:tmpl w:val="66C869BA"/>
    <w:lvl w:ilvl="0">
      <w:start w:val="1"/>
      <w:numFmt w:val="decimal"/>
      <w:lvlText w:val="%1"/>
      <w:lvlJc w:val="left"/>
      <w:pPr>
        <w:ind w:left="1080" w:hanging="720"/>
      </w:pPr>
      <w:rPr>
        <w:rFonts w:hint="default"/>
        <w:lang w:val="en-US" w:eastAsia="en-US" w:bidi="ar-SA"/>
      </w:rPr>
    </w:lvl>
    <w:lvl w:ilvl="1">
      <w:numFmt w:val="decimal"/>
      <w:lvlText w:val="%1.%2"/>
      <w:lvlJc w:val="left"/>
      <w:pPr>
        <w:ind w:left="1080" w:hanging="720"/>
        <w:jc w:val="right"/>
      </w:pPr>
      <w:rPr>
        <w:rFonts w:hint="default"/>
        <w:spacing w:val="0"/>
        <w:w w:val="100"/>
        <w:lang w:val="en-US" w:eastAsia="en-US" w:bidi="ar-SA"/>
      </w:rPr>
    </w:lvl>
    <w:lvl w:ilvl="2">
      <w:start w:val="1"/>
      <w:numFmt w:val="decimal"/>
      <w:lvlText w:val=".%3"/>
      <w:lvlJc w:val="left"/>
      <w:pPr>
        <w:ind w:left="2347" w:hanging="548"/>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060" w:hanging="548"/>
      </w:pPr>
      <w:rPr>
        <w:rFonts w:hint="default"/>
        <w:lang w:val="en-US" w:eastAsia="en-US" w:bidi="ar-SA"/>
      </w:rPr>
    </w:lvl>
    <w:lvl w:ilvl="4">
      <w:numFmt w:val="bullet"/>
      <w:lvlText w:val="•"/>
      <w:lvlJc w:val="left"/>
      <w:pPr>
        <w:ind w:left="4920" w:hanging="548"/>
      </w:pPr>
      <w:rPr>
        <w:rFonts w:hint="default"/>
        <w:lang w:val="en-US" w:eastAsia="en-US" w:bidi="ar-SA"/>
      </w:rPr>
    </w:lvl>
    <w:lvl w:ilvl="5">
      <w:numFmt w:val="bullet"/>
      <w:lvlText w:val="•"/>
      <w:lvlJc w:val="left"/>
      <w:pPr>
        <w:ind w:left="5780" w:hanging="548"/>
      </w:pPr>
      <w:rPr>
        <w:rFonts w:hint="default"/>
        <w:lang w:val="en-US" w:eastAsia="en-US" w:bidi="ar-SA"/>
      </w:rPr>
    </w:lvl>
    <w:lvl w:ilvl="6">
      <w:numFmt w:val="bullet"/>
      <w:lvlText w:val="•"/>
      <w:lvlJc w:val="left"/>
      <w:pPr>
        <w:ind w:left="6640" w:hanging="548"/>
      </w:pPr>
      <w:rPr>
        <w:rFonts w:hint="default"/>
        <w:lang w:val="en-US" w:eastAsia="en-US" w:bidi="ar-SA"/>
      </w:rPr>
    </w:lvl>
    <w:lvl w:ilvl="7">
      <w:numFmt w:val="bullet"/>
      <w:lvlText w:val="•"/>
      <w:lvlJc w:val="left"/>
      <w:pPr>
        <w:ind w:left="7500" w:hanging="548"/>
      </w:pPr>
      <w:rPr>
        <w:rFonts w:hint="default"/>
        <w:lang w:val="en-US" w:eastAsia="en-US" w:bidi="ar-SA"/>
      </w:rPr>
    </w:lvl>
    <w:lvl w:ilvl="8">
      <w:numFmt w:val="bullet"/>
      <w:lvlText w:val="•"/>
      <w:lvlJc w:val="left"/>
      <w:pPr>
        <w:ind w:left="8360" w:hanging="548"/>
      </w:pPr>
      <w:rPr>
        <w:rFonts w:hint="default"/>
        <w:lang w:val="en-US" w:eastAsia="en-US" w:bidi="ar-SA"/>
      </w:rPr>
    </w:lvl>
  </w:abstractNum>
  <w:abstractNum w:abstractNumId="5" w15:restartNumberingAfterBreak="0">
    <w:nsid w:val="61902E10"/>
    <w:multiLevelType w:val="multilevel"/>
    <w:tmpl w:val="D410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286062"/>
    <w:multiLevelType w:val="multilevel"/>
    <w:tmpl w:val="C6F89904"/>
    <w:lvl w:ilvl="0">
      <w:start w:val="3"/>
      <w:numFmt w:val="decimal"/>
      <w:lvlText w:val="%1"/>
      <w:lvlJc w:val="left"/>
      <w:pPr>
        <w:ind w:left="1800" w:hanging="720"/>
      </w:pPr>
      <w:rPr>
        <w:rFonts w:hint="default"/>
        <w:lang w:val="en-US" w:eastAsia="en-US" w:bidi="ar-SA"/>
      </w:rPr>
    </w:lvl>
    <w:lvl w:ilvl="1">
      <w:start w:val="1"/>
      <w:numFmt w:val="decimal"/>
      <w:lvlText w:val="%1.%2"/>
      <w:lvlJc w:val="left"/>
      <w:pPr>
        <w:ind w:left="180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3"/>
      <w:lvlJc w:val="left"/>
      <w:pPr>
        <w:ind w:left="2340"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Letter"/>
      <w:lvlText w:val="%4."/>
      <w:lvlJc w:val="left"/>
      <w:pPr>
        <w:ind w:left="2881" w:hanging="541"/>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4680" w:hanging="541"/>
      </w:pPr>
      <w:rPr>
        <w:rFonts w:hint="default"/>
        <w:lang w:val="en-US" w:eastAsia="en-US" w:bidi="ar-SA"/>
      </w:rPr>
    </w:lvl>
    <w:lvl w:ilvl="5">
      <w:numFmt w:val="bullet"/>
      <w:lvlText w:val="•"/>
      <w:lvlJc w:val="left"/>
      <w:pPr>
        <w:ind w:left="5580" w:hanging="541"/>
      </w:pPr>
      <w:rPr>
        <w:rFonts w:hint="default"/>
        <w:lang w:val="en-US" w:eastAsia="en-US" w:bidi="ar-SA"/>
      </w:rPr>
    </w:lvl>
    <w:lvl w:ilvl="6">
      <w:numFmt w:val="bullet"/>
      <w:lvlText w:val="•"/>
      <w:lvlJc w:val="left"/>
      <w:pPr>
        <w:ind w:left="6480" w:hanging="541"/>
      </w:pPr>
      <w:rPr>
        <w:rFonts w:hint="default"/>
        <w:lang w:val="en-US" w:eastAsia="en-US" w:bidi="ar-SA"/>
      </w:rPr>
    </w:lvl>
    <w:lvl w:ilvl="7">
      <w:numFmt w:val="bullet"/>
      <w:lvlText w:val="•"/>
      <w:lvlJc w:val="left"/>
      <w:pPr>
        <w:ind w:left="7380" w:hanging="541"/>
      </w:pPr>
      <w:rPr>
        <w:rFonts w:hint="default"/>
        <w:lang w:val="en-US" w:eastAsia="en-US" w:bidi="ar-SA"/>
      </w:rPr>
    </w:lvl>
    <w:lvl w:ilvl="8">
      <w:numFmt w:val="bullet"/>
      <w:lvlText w:val="•"/>
      <w:lvlJc w:val="left"/>
      <w:pPr>
        <w:ind w:left="8280" w:hanging="541"/>
      </w:pPr>
      <w:rPr>
        <w:rFonts w:hint="default"/>
        <w:lang w:val="en-US" w:eastAsia="en-US" w:bidi="ar-SA"/>
      </w:rPr>
    </w:lvl>
  </w:abstractNum>
  <w:num w:numId="1" w16cid:durableId="1514146100">
    <w:abstractNumId w:val="2"/>
  </w:num>
  <w:num w:numId="2" w16cid:durableId="560364919">
    <w:abstractNumId w:val="4"/>
  </w:num>
  <w:num w:numId="3" w16cid:durableId="2097440469">
    <w:abstractNumId w:val="6"/>
  </w:num>
  <w:num w:numId="4" w16cid:durableId="1115833538">
    <w:abstractNumId w:val="0"/>
  </w:num>
  <w:num w:numId="5" w16cid:durableId="516039851">
    <w:abstractNumId w:val="1"/>
  </w:num>
  <w:num w:numId="6" w16cid:durableId="1926065887">
    <w:abstractNumId w:val="5"/>
  </w:num>
  <w:num w:numId="7" w16cid:durableId="260603250">
    <w:abstractNumId w:val="2"/>
  </w:num>
  <w:num w:numId="8" w16cid:durableId="1086221520">
    <w:abstractNumId w:val="2"/>
  </w:num>
  <w:num w:numId="9" w16cid:durableId="1910192207">
    <w:abstractNumId w:val="3"/>
  </w:num>
  <w:num w:numId="10" w16cid:durableId="1244029437">
    <w:abstractNumId w:val="2"/>
  </w:num>
  <w:num w:numId="11" w16cid:durableId="599412861">
    <w:abstractNumId w:val="2"/>
  </w:num>
  <w:num w:numId="12" w16cid:durableId="257759774">
    <w:abstractNumId w:val="2"/>
  </w:num>
  <w:num w:numId="13" w16cid:durableId="1325352939">
    <w:abstractNumId w:val="2"/>
  </w:num>
  <w:num w:numId="14" w16cid:durableId="22631784">
    <w:abstractNumId w:val="2"/>
  </w:num>
  <w:num w:numId="15" w16cid:durableId="342785893">
    <w:abstractNumId w:val="2"/>
  </w:num>
  <w:num w:numId="16" w16cid:durableId="1247348551">
    <w:abstractNumId w:val="2"/>
  </w:num>
  <w:num w:numId="17" w16cid:durableId="1774208508">
    <w:abstractNumId w:val="2"/>
  </w:num>
  <w:num w:numId="18" w16cid:durableId="1103769370">
    <w:abstractNumId w:val="2"/>
  </w:num>
  <w:num w:numId="19" w16cid:durableId="1205755313">
    <w:abstractNumId w:val="2"/>
  </w:num>
  <w:num w:numId="20" w16cid:durableId="603070985">
    <w:abstractNumId w:val="2"/>
  </w:num>
  <w:num w:numId="21" w16cid:durableId="1982810048">
    <w:abstractNumId w:val="2"/>
  </w:num>
  <w:num w:numId="22" w16cid:durableId="1426807553">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72"/>
    <w:rsid w:val="00020369"/>
    <w:rsid w:val="00045699"/>
    <w:rsid w:val="00046FC3"/>
    <w:rsid w:val="00051924"/>
    <w:rsid w:val="00056260"/>
    <w:rsid w:val="00074BFB"/>
    <w:rsid w:val="000A46B9"/>
    <w:rsid w:val="000D724E"/>
    <w:rsid w:val="000E5DB1"/>
    <w:rsid w:val="000F315B"/>
    <w:rsid w:val="000F44CD"/>
    <w:rsid w:val="00121223"/>
    <w:rsid w:val="001C3FBB"/>
    <w:rsid w:val="001C5FD3"/>
    <w:rsid w:val="001D26C8"/>
    <w:rsid w:val="001D30D2"/>
    <w:rsid w:val="00212589"/>
    <w:rsid w:val="00235C8E"/>
    <w:rsid w:val="00252D6A"/>
    <w:rsid w:val="00262280"/>
    <w:rsid w:val="002A2ECE"/>
    <w:rsid w:val="002A787E"/>
    <w:rsid w:val="002B56E0"/>
    <w:rsid w:val="002C333B"/>
    <w:rsid w:val="002D2D10"/>
    <w:rsid w:val="002D3200"/>
    <w:rsid w:val="00302573"/>
    <w:rsid w:val="00313512"/>
    <w:rsid w:val="00323D60"/>
    <w:rsid w:val="003421F3"/>
    <w:rsid w:val="0037329B"/>
    <w:rsid w:val="0037717A"/>
    <w:rsid w:val="00394AF6"/>
    <w:rsid w:val="003C6BA6"/>
    <w:rsid w:val="003E0007"/>
    <w:rsid w:val="004156E6"/>
    <w:rsid w:val="00425F22"/>
    <w:rsid w:val="004504BC"/>
    <w:rsid w:val="00451BD5"/>
    <w:rsid w:val="00454386"/>
    <w:rsid w:val="00465E72"/>
    <w:rsid w:val="00474E32"/>
    <w:rsid w:val="004860CE"/>
    <w:rsid w:val="004A25FE"/>
    <w:rsid w:val="004A28DB"/>
    <w:rsid w:val="004B410F"/>
    <w:rsid w:val="004B4772"/>
    <w:rsid w:val="004B5DD5"/>
    <w:rsid w:val="004B6234"/>
    <w:rsid w:val="004E0C4E"/>
    <w:rsid w:val="004E18AD"/>
    <w:rsid w:val="005020C7"/>
    <w:rsid w:val="00527759"/>
    <w:rsid w:val="00527DF9"/>
    <w:rsid w:val="00567785"/>
    <w:rsid w:val="005713B0"/>
    <w:rsid w:val="00573C45"/>
    <w:rsid w:val="00584985"/>
    <w:rsid w:val="005A70BF"/>
    <w:rsid w:val="00611F5A"/>
    <w:rsid w:val="006240B6"/>
    <w:rsid w:val="00644C13"/>
    <w:rsid w:val="0065737F"/>
    <w:rsid w:val="006B0A74"/>
    <w:rsid w:val="006E6066"/>
    <w:rsid w:val="00703B53"/>
    <w:rsid w:val="0074793B"/>
    <w:rsid w:val="00766231"/>
    <w:rsid w:val="00793804"/>
    <w:rsid w:val="007D1C9D"/>
    <w:rsid w:val="007D70EC"/>
    <w:rsid w:val="007E6D1E"/>
    <w:rsid w:val="0080238F"/>
    <w:rsid w:val="008030D4"/>
    <w:rsid w:val="00807FDD"/>
    <w:rsid w:val="00822D99"/>
    <w:rsid w:val="00843240"/>
    <w:rsid w:val="0086454A"/>
    <w:rsid w:val="008732A8"/>
    <w:rsid w:val="008C2638"/>
    <w:rsid w:val="008D0269"/>
    <w:rsid w:val="008F1C0C"/>
    <w:rsid w:val="00902673"/>
    <w:rsid w:val="00902694"/>
    <w:rsid w:val="00905829"/>
    <w:rsid w:val="00905F17"/>
    <w:rsid w:val="009279D5"/>
    <w:rsid w:val="00930473"/>
    <w:rsid w:val="009453DA"/>
    <w:rsid w:val="00963439"/>
    <w:rsid w:val="0096395C"/>
    <w:rsid w:val="00971AA7"/>
    <w:rsid w:val="00972928"/>
    <w:rsid w:val="00974168"/>
    <w:rsid w:val="00980331"/>
    <w:rsid w:val="009868B5"/>
    <w:rsid w:val="00993E2B"/>
    <w:rsid w:val="0099450C"/>
    <w:rsid w:val="00997384"/>
    <w:rsid w:val="009A60E0"/>
    <w:rsid w:val="009B19D4"/>
    <w:rsid w:val="009D7AB8"/>
    <w:rsid w:val="00A11787"/>
    <w:rsid w:val="00A16364"/>
    <w:rsid w:val="00A237EC"/>
    <w:rsid w:val="00A241E9"/>
    <w:rsid w:val="00A370B2"/>
    <w:rsid w:val="00A50ED2"/>
    <w:rsid w:val="00A52A3D"/>
    <w:rsid w:val="00A96906"/>
    <w:rsid w:val="00AD5487"/>
    <w:rsid w:val="00AE05E4"/>
    <w:rsid w:val="00B17B98"/>
    <w:rsid w:val="00B27CAF"/>
    <w:rsid w:val="00B60D90"/>
    <w:rsid w:val="00B61871"/>
    <w:rsid w:val="00B66269"/>
    <w:rsid w:val="00B9272E"/>
    <w:rsid w:val="00BA6B26"/>
    <w:rsid w:val="00BC6C09"/>
    <w:rsid w:val="00BD165E"/>
    <w:rsid w:val="00BE041E"/>
    <w:rsid w:val="00BF375C"/>
    <w:rsid w:val="00BF77D4"/>
    <w:rsid w:val="00BF7B23"/>
    <w:rsid w:val="00BF7EEB"/>
    <w:rsid w:val="00C13750"/>
    <w:rsid w:val="00C13903"/>
    <w:rsid w:val="00C3571A"/>
    <w:rsid w:val="00C54AE5"/>
    <w:rsid w:val="00C654B1"/>
    <w:rsid w:val="00C911E9"/>
    <w:rsid w:val="00C93833"/>
    <w:rsid w:val="00CB65EC"/>
    <w:rsid w:val="00CF414E"/>
    <w:rsid w:val="00D0453A"/>
    <w:rsid w:val="00D16FAC"/>
    <w:rsid w:val="00D40904"/>
    <w:rsid w:val="00D4472E"/>
    <w:rsid w:val="00D56C4A"/>
    <w:rsid w:val="00D7466C"/>
    <w:rsid w:val="00D769F5"/>
    <w:rsid w:val="00D80C3A"/>
    <w:rsid w:val="00D94135"/>
    <w:rsid w:val="00DA0422"/>
    <w:rsid w:val="00DA1807"/>
    <w:rsid w:val="00DA336B"/>
    <w:rsid w:val="00DB1A11"/>
    <w:rsid w:val="00DB377E"/>
    <w:rsid w:val="00DB60AE"/>
    <w:rsid w:val="00DB6899"/>
    <w:rsid w:val="00DC7DBB"/>
    <w:rsid w:val="00DF12EE"/>
    <w:rsid w:val="00E074C5"/>
    <w:rsid w:val="00E129B5"/>
    <w:rsid w:val="00E133E3"/>
    <w:rsid w:val="00E21CE8"/>
    <w:rsid w:val="00E34AE5"/>
    <w:rsid w:val="00E52215"/>
    <w:rsid w:val="00E52820"/>
    <w:rsid w:val="00E571B2"/>
    <w:rsid w:val="00E643A7"/>
    <w:rsid w:val="00E848BA"/>
    <w:rsid w:val="00EB0D8B"/>
    <w:rsid w:val="00EF6422"/>
    <w:rsid w:val="00F07963"/>
    <w:rsid w:val="00F13E0C"/>
    <w:rsid w:val="00F32075"/>
    <w:rsid w:val="00F37B91"/>
    <w:rsid w:val="00F60199"/>
    <w:rsid w:val="00F6417B"/>
    <w:rsid w:val="00F944F9"/>
    <w:rsid w:val="00FB6A47"/>
    <w:rsid w:val="00FD1512"/>
    <w:rsid w:val="00FF1B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400D3"/>
  <w15:chartTrackingRefBased/>
  <w15:docId w15:val="{C52174F1-98AB-4DDA-A02A-4476F1D86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A60E0"/>
  </w:style>
  <w:style w:type="paragraph" w:styleId="Heading1">
    <w:name w:val="heading 1"/>
    <w:basedOn w:val="Normal"/>
    <w:next w:val="Normal"/>
    <w:link w:val="Heading1Char"/>
    <w:uiPriority w:val="9"/>
    <w:qFormat/>
    <w:rsid w:val="00C3571A"/>
    <w:pPr>
      <w:numPr>
        <w:numId w:val="1"/>
      </w:numPr>
      <w:tabs>
        <w:tab w:val="left" w:pos="4678"/>
      </w:tabs>
      <w:spacing w:before="240" w:after="120" w:line="240" w:lineRule="auto"/>
      <w:jc w:val="both"/>
      <w:outlineLvl w:val="0"/>
    </w:pPr>
    <w:rPr>
      <w:rFonts w:eastAsia="Calibri" w:cstheme="minorHAnsi"/>
      <w:b/>
      <w:sz w:val="24"/>
      <w:szCs w:val="24"/>
    </w:rPr>
  </w:style>
  <w:style w:type="paragraph" w:styleId="Heading2">
    <w:name w:val="heading 2"/>
    <w:basedOn w:val="Normal"/>
    <w:next w:val="Normal"/>
    <w:link w:val="Heading2Char"/>
    <w:uiPriority w:val="9"/>
    <w:qFormat/>
    <w:rsid w:val="00C3571A"/>
    <w:pPr>
      <w:keepNext/>
      <w:keepLines/>
      <w:numPr>
        <w:ilvl w:val="1"/>
        <w:numId w:val="1"/>
      </w:numPr>
      <w:spacing w:before="240" w:after="120" w:line="240" w:lineRule="auto"/>
      <w:jc w:val="both"/>
      <w:outlineLvl w:val="1"/>
    </w:pPr>
    <w:rPr>
      <w:rFonts w:eastAsiaTheme="majorEastAsia" w:cstheme="minorHAnsi"/>
      <w:color w:val="0D0D0D" w:themeColor="text1" w:themeTint="F2"/>
      <w:sz w:val="20"/>
      <w:szCs w:val="20"/>
      <w:lang w:eastAsia="en-GB"/>
    </w:rPr>
  </w:style>
  <w:style w:type="paragraph" w:styleId="Heading3">
    <w:name w:val="heading 3"/>
    <w:basedOn w:val="Normal"/>
    <w:next w:val="Normal"/>
    <w:link w:val="Heading3Char"/>
    <w:uiPriority w:val="9"/>
    <w:qFormat/>
    <w:rsid w:val="00902694"/>
    <w:pPr>
      <w:keepNext/>
      <w:keepLines/>
      <w:numPr>
        <w:ilvl w:val="2"/>
        <w:numId w:val="1"/>
      </w:numPr>
      <w:spacing w:after="120" w:line="240" w:lineRule="auto"/>
      <w:jc w:val="both"/>
      <w:outlineLvl w:val="2"/>
    </w:pPr>
    <w:rPr>
      <w:rFonts w:eastAsiaTheme="majorEastAsia" w:cstheme="minorHAnsi"/>
      <w:color w:val="0D0D0D" w:themeColor="text1" w:themeTint="F2"/>
      <w:sz w:val="20"/>
      <w:szCs w:val="20"/>
      <w:lang w:val="en-US" w:eastAsia="en-GB"/>
    </w:rPr>
  </w:style>
  <w:style w:type="paragraph" w:styleId="Heading4">
    <w:name w:val="heading 4"/>
    <w:basedOn w:val="Normal"/>
    <w:next w:val="Normal"/>
    <w:link w:val="Heading4Char"/>
    <w:uiPriority w:val="9"/>
    <w:qFormat/>
    <w:rsid w:val="00AE05E4"/>
    <w:pPr>
      <w:keepNext/>
      <w:keepLines/>
      <w:numPr>
        <w:ilvl w:val="3"/>
        <w:numId w:val="1"/>
      </w:numPr>
      <w:spacing w:after="240" w:line="260" w:lineRule="exact"/>
      <w:contextualSpacing/>
      <w:jc w:val="both"/>
      <w:outlineLvl w:val="3"/>
    </w:pPr>
    <w:rPr>
      <w:rFonts w:eastAsiaTheme="majorEastAsia" w:cstheme="minorHAnsi"/>
      <w:color w:val="0D0D0D" w:themeColor="text1" w:themeTint="F2"/>
      <w:sz w:val="20"/>
      <w:szCs w:val="20"/>
    </w:rPr>
  </w:style>
  <w:style w:type="paragraph" w:styleId="Heading5">
    <w:name w:val="heading 5"/>
    <w:basedOn w:val="Normal"/>
    <w:next w:val="Normal"/>
    <w:link w:val="Heading5Char"/>
    <w:uiPriority w:val="9"/>
    <w:qFormat/>
    <w:rsid w:val="00C3571A"/>
    <w:pPr>
      <w:keepNext/>
      <w:keepLines/>
      <w:numPr>
        <w:ilvl w:val="4"/>
        <w:numId w:val="1"/>
      </w:numPr>
      <w:spacing w:after="0" w:line="260" w:lineRule="exact"/>
      <w:jc w:val="both"/>
      <w:outlineLvl w:val="4"/>
    </w:pPr>
    <w:rPr>
      <w:rFonts w:eastAsiaTheme="majorEastAsia" w:cstheme="minorHAnsi"/>
      <w:color w:val="0D0D0D" w:themeColor="text1" w:themeTint="F2"/>
      <w:sz w:val="20"/>
      <w:szCs w:val="20"/>
    </w:rPr>
  </w:style>
  <w:style w:type="paragraph" w:styleId="Heading6">
    <w:name w:val="heading 6"/>
    <w:basedOn w:val="Normal"/>
    <w:next w:val="Normal"/>
    <w:link w:val="Heading6Char"/>
    <w:uiPriority w:val="9"/>
    <w:unhideWhenUsed/>
    <w:rsid w:val="00AE05E4"/>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rsid w:val="00AE05E4"/>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rsid w:val="000F315B"/>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16364"/>
    <w:pPr>
      <w:ind w:left="720"/>
      <w:contextualSpacing/>
    </w:pPr>
  </w:style>
  <w:style w:type="paragraph" w:styleId="Header">
    <w:name w:val="header"/>
    <w:basedOn w:val="Normal"/>
    <w:link w:val="HeaderChar"/>
    <w:uiPriority w:val="99"/>
    <w:unhideWhenUsed/>
    <w:rsid w:val="00930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473"/>
  </w:style>
  <w:style w:type="paragraph" w:styleId="Footer">
    <w:name w:val="footer"/>
    <w:basedOn w:val="Normal"/>
    <w:link w:val="FooterChar"/>
    <w:uiPriority w:val="99"/>
    <w:unhideWhenUsed/>
    <w:rsid w:val="00930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473"/>
  </w:style>
  <w:style w:type="table" w:styleId="TableGrid">
    <w:name w:val="Table Grid"/>
    <w:basedOn w:val="TableNormal"/>
    <w:uiPriority w:val="39"/>
    <w:rsid w:val="00212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3571A"/>
    <w:rPr>
      <w:rFonts w:eastAsia="Calibri" w:cstheme="minorHAnsi"/>
      <w:b/>
      <w:sz w:val="24"/>
      <w:szCs w:val="24"/>
    </w:rPr>
  </w:style>
  <w:style w:type="character" w:customStyle="1" w:styleId="Heading2Char">
    <w:name w:val="Heading 2 Char"/>
    <w:basedOn w:val="DefaultParagraphFont"/>
    <w:link w:val="Heading2"/>
    <w:uiPriority w:val="9"/>
    <w:rsid w:val="00C3571A"/>
    <w:rPr>
      <w:rFonts w:eastAsiaTheme="majorEastAsia" w:cstheme="minorHAnsi"/>
      <w:color w:val="0D0D0D" w:themeColor="text1" w:themeTint="F2"/>
      <w:sz w:val="20"/>
      <w:szCs w:val="20"/>
      <w:lang w:eastAsia="en-GB"/>
    </w:rPr>
  </w:style>
  <w:style w:type="character" w:customStyle="1" w:styleId="Heading3Char">
    <w:name w:val="Heading 3 Char"/>
    <w:basedOn w:val="DefaultParagraphFont"/>
    <w:link w:val="Heading3"/>
    <w:uiPriority w:val="9"/>
    <w:rsid w:val="00902694"/>
    <w:rPr>
      <w:rFonts w:eastAsiaTheme="majorEastAsia" w:cstheme="minorHAnsi"/>
      <w:color w:val="0D0D0D" w:themeColor="text1" w:themeTint="F2"/>
      <w:sz w:val="20"/>
      <w:szCs w:val="20"/>
      <w:lang w:val="en-US" w:eastAsia="en-GB"/>
    </w:rPr>
  </w:style>
  <w:style w:type="character" w:customStyle="1" w:styleId="Heading4Char">
    <w:name w:val="Heading 4 Char"/>
    <w:basedOn w:val="DefaultParagraphFont"/>
    <w:link w:val="Heading4"/>
    <w:uiPriority w:val="9"/>
    <w:rsid w:val="00AE05E4"/>
    <w:rPr>
      <w:rFonts w:eastAsiaTheme="majorEastAsia" w:cstheme="minorHAnsi"/>
      <w:color w:val="0D0D0D" w:themeColor="text1" w:themeTint="F2"/>
      <w:sz w:val="20"/>
      <w:szCs w:val="20"/>
    </w:rPr>
  </w:style>
  <w:style w:type="character" w:customStyle="1" w:styleId="Heading5Char">
    <w:name w:val="Heading 5 Char"/>
    <w:basedOn w:val="DefaultParagraphFont"/>
    <w:link w:val="Heading5"/>
    <w:uiPriority w:val="9"/>
    <w:rsid w:val="00C3571A"/>
    <w:rPr>
      <w:rFonts w:eastAsiaTheme="majorEastAsia" w:cstheme="minorHAnsi"/>
      <w:color w:val="0D0D0D" w:themeColor="text1" w:themeTint="F2"/>
      <w:sz w:val="20"/>
      <w:szCs w:val="20"/>
    </w:rPr>
  </w:style>
  <w:style w:type="character" w:styleId="Hyperlink">
    <w:name w:val="Hyperlink"/>
    <w:uiPriority w:val="99"/>
    <w:rsid w:val="00F32075"/>
    <w:rPr>
      <w:color w:val="0000FF"/>
      <w:u w:val="single"/>
    </w:rPr>
  </w:style>
  <w:style w:type="character" w:styleId="CommentReference">
    <w:name w:val="annotation reference"/>
    <w:uiPriority w:val="99"/>
    <w:rsid w:val="00E571B2"/>
    <w:rPr>
      <w:sz w:val="16"/>
      <w:szCs w:val="16"/>
    </w:rPr>
  </w:style>
  <w:style w:type="character" w:customStyle="1" w:styleId="Heading6Char">
    <w:name w:val="Heading 6 Char"/>
    <w:basedOn w:val="DefaultParagraphFont"/>
    <w:link w:val="Heading6"/>
    <w:uiPriority w:val="9"/>
    <w:rsid w:val="00AE05E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AE05E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F315B"/>
    <w:rPr>
      <w:rFonts w:asciiTheme="majorHAnsi" w:eastAsiaTheme="majorEastAsia" w:hAnsiTheme="majorHAnsi" w:cstheme="majorBidi"/>
      <w:color w:val="272727" w:themeColor="text1" w:themeTint="D8"/>
      <w:sz w:val="21"/>
      <w:szCs w:val="21"/>
    </w:rPr>
  </w:style>
  <w:style w:type="character" w:styleId="FootnoteReference">
    <w:name w:val="footnote reference"/>
    <w:uiPriority w:val="99"/>
    <w:rsid w:val="000F315B"/>
    <w:rPr>
      <w:vertAlign w:val="superscript"/>
    </w:rPr>
  </w:style>
  <w:style w:type="paragraph" w:styleId="FootnoteText">
    <w:name w:val="footnote text"/>
    <w:basedOn w:val="Normal"/>
    <w:link w:val="FootnoteTextChar"/>
    <w:uiPriority w:val="99"/>
    <w:rsid w:val="000F315B"/>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0F315B"/>
    <w:rPr>
      <w:rFonts w:ascii="Calibri" w:eastAsia="Calibri" w:hAnsi="Calibri" w:cs="Times New Roman"/>
      <w:sz w:val="20"/>
      <w:szCs w:val="20"/>
    </w:rPr>
  </w:style>
  <w:style w:type="paragraph" w:styleId="EndnoteText">
    <w:name w:val="endnote text"/>
    <w:basedOn w:val="Normal"/>
    <w:link w:val="EndnoteTextChar"/>
    <w:uiPriority w:val="99"/>
    <w:semiHidden/>
    <w:unhideWhenUsed/>
    <w:rsid w:val="00DF12E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F12EE"/>
    <w:rPr>
      <w:sz w:val="20"/>
      <w:szCs w:val="20"/>
    </w:rPr>
  </w:style>
  <w:style w:type="character" w:styleId="EndnoteReference">
    <w:name w:val="endnote reference"/>
    <w:basedOn w:val="DefaultParagraphFont"/>
    <w:uiPriority w:val="99"/>
    <w:semiHidden/>
    <w:unhideWhenUsed/>
    <w:rsid w:val="00DF12EE"/>
    <w:rPr>
      <w:vertAlign w:val="superscript"/>
    </w:rPr>
  </w:style>
  <w:style w:type="character" w:styleId="UnresolvedMention">
    <w:name w:val="Unresolved Mention"/>
    <w:basedOn w:val="DefaultParagraphFont"/>
    <w:uiPriority w:val="99"/>
    <w:semiHidden/>
    <w:unhideWhenUsed/>
    <w:rsid w:val="00B27CAF"/>
    <w:rPr>
      <w:color w:val="605E5C"/>
      <w:shd w:val="clear" w:color="auto" w:fill="E1DFDD"/>
    </w:rPr>
  </w:style>
  <w:style w:type="paragraph" w:styleId="BodyText">
    <w:name w:val="Body Text"/>
    <w:basedOn w:val="Normal"/>
    <w:link w:val="BodyTextChar"/>
    <w:uiPriority w:val="1"/>
    <w:qFormat/>
    <w:rsid w:val="00AD5487"/>
    <w:pPr>
      <w:widowControl w:val="0"/>
      <w:autoSpaceDE w:val="0"/>
      <w:autoSpaceDN w:val="0"/>
      <w:spacing w:after="0" w:line="240" w:lineRule="auto"/>
    </w:pPr>
    <w:rPr>
      <w:rFonts w:ascii="Verdana" w:eastAsia="Verdana" w:hAnsi="Verdana" w:cs="Verdana"/>
      <w:lang w:val="en-US"/>
    </w:rPr>
  </w:style>
  <w:style w:type="character" w:customStyle="1" w:styleId="BodyTextChar">
    <w:name w:val="Body Text Char"/>
    <w:basedOn w:val="DefaultParagraphFont"/>
    <w:link w:val="BodyText"/>
    <w:uiPriority w:val="1"/>
    <w:rsid w:val="00AD5487"/>
    <w:rPr>
      <w:rFonts w:ascii="Verdana" w:eastAsia="Verdana" w:hAnsi="Verdana" w:cs="Verdana"/>
      <w:lang w:val="en-US"/>
    </w:rPr>
  </w:style>
  <w:style w:type="paragraph" w:customStyle="1" w:styleId="TableParagraph">
    <w:name w:val="Table Paragraph"/>
    <w:basedOn w:val="Normal"/>
    <w:uiPriority w:val="1"/>
    <w:qFormat/>
    <w:rsid w:val="00AD5487"/>
    <w:pPr>
      <w:widowControl w:val="0"/>
      <w:autoSpaceDE w:val="0"/>
      <w:autoSpaceDN w:val="0"/>
      <w:spacing w:after="0" w:line="210" w:lineRule="exact"/>
      <w:ind w:left="107"/>
    </w:pPr>
    <w:rPr>
      <w:rFonts w:ascii="Times New Roman" w:eastAsia="Times New Roman" w:hAnsi="Times New Roman" w:cs="Times New Roman"/>
      <w:lang w:val="en-US"/>
    </w:rPr>
  </w:style>
  <w:style w:type="character" w:styleId="FollowedHyperlink">
    <w:name w:val="FollowedHyperlink"/>
    <w:basedOn w:val="DefaultParagraphFont"/>
    <w:uiPriority w:val="99"/>
    <w:semiHidden/>
    <w:unhideWhenUsed/>
    <w:rsid w:val="00454386"/>
    <w:rPr>
      <w:color w:val="954F72" w:themeColor="followedHyperlink"/>
      <w:u w:val="single"/>
    </w:rPr>
  </w:style>
  <w:style w:type="paragraph" w:styleId="Revision">
    <w:name w:val="Revision"/>
    <w:hidden/>
    <w:uiPriority w:val="99"/>
    <w:semiHidden/>
    <w:rsid w:val="00A370B2"/>
    <w:pPr>
      <w:spacing w:after="0" w:line="240" w:lineRule="auto"/>
    </w:pPr>
  </w:style>
  <w:style w:type="paragraph" w:styleId="CommentText">
    <w:name w:val="annotation text"/>
    <w:basedOn w:val="Normal"/>
    <w:link w:val="CommentTextChar"/>
    <w:uiPriority w:val="99"/>
    <w:unhideWhenUsed/>
    <w:rsid w:val="00A370B2"/>
    <w:pPr>
      <w:spacing w:line="240" w:lineRule="auto"/>
    </w:pPr>
    <w:rPr>
      <w:sz w:val="20"/>
      <w:szCs w:val="20"/>
    </w:rPr>
  </w:style>
  <w:style w:type="character" w:customStyle="1" w:styleId="CommentTextChar">
    <w:name w:val="Comment Text Char"/>
    <w:basedOn w:val="DefaultParagraphFont"/>
    <w:link w:val="CommentText"/>
    <w:uiPriority w:val="99"/>
    <w:rsid w:val="00A370B2"/>
    <w:rPr>
      <w:sz w:val="20"/>
      <w:szCs w:val="20"/>
    </w:rPr>
  </w:style>
  <w:style w:type="paragraph" w:styleId="CommentSubject">
    <w:name w:val="annotation subject"/>
    <w:basedOn w:val="CommentText"/>
    <w:next w:val="CommentText"/>
    <w:link w:val="CommentSubjectChar"/>
    <w:uiPriority w:val="99"/>
    <w:semiHidden/>
    <w:unhideWhenUsed/>
    <w:rsid w:val="00A370B2"/>
    <w:rPr>
      <w:b/>
      <w:bCs/>
    </w:rPr>
  </w:style>
  <w:style w:type="character" w:customStyle="1" w:styleId="CommentSubjectChar">
    <w:name w:val="Comment Subject Char"/>
    <w:basedOn w:val="CommentTextChar"/>
    <w:link w:val="CommentSubject"/>
    <w:uiPriority w:val="99"/>
    <w:semiHidden/>
    <w:rsid w:val="00A370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17480">
      <w:bodyDiv w:val="1"/>
      <w:marLeft w:val="0"/>
      <w:marRight w:val="0"/>
      <w:marTop w:val="0"/>
      <w:marBottom w:val="0"/>
      <w:divBdr>
        <w:top w:val="none" w:sz="0" w:space="0" w:color="auto"/>
        <w:left w:val="none" w:sz="0" w:space="0" w:color="auto"/>
        <w:bottom w:val="none" w:sz="0" w:space="0" w:color="auto"/>
        <w:right w:val="none" w:sz="0" w:space="0" w:color="auto"/>
      </w:divBdr>
      <w:divsChild>
        <w:div w:id="1728188128">
          <w:marLeft w:val="0"/>
          <w:marRight w:val="0"/>
          <w:marTop w:val="0"/>
          <w:marBottom w:val="0"/>
          <w:divBdr>
            <w:top w:val="none" w:sz="0" w:space="0" w:color="auto"/>
            <w:left w:val="none" w:sz="0" w:space="0" w:color="auto"/>
            <w:bottom w:val="none" w:sz="0" w:space="0" w:color="auto"/>
            <w:right w:val="none" w:sz="0" w:space="0" w:color="auto"/>
          </w:divBdr>
          <w:divsChild>
            <w:div w:id="1210190578">
              <w:marLeft w:val="0"/>
              <w:marRight w:val="0"/>
              <w:marTop w:val="0"/>
              <w:marBottom w:val="0"/>
              <w:divBdr>
                <w:top w:val="none" w:sz="0" w:space="0" w:color="auto"/>
                <w:left w:val="none" w:sz="0" w:space="0" w:color="auto"/>
                <w:bottom w:val="none" w:sz="0" w:space="0" w:color="auto"/>
                <w:right w:val="none" w:sz="0" w:space="0" w:color="auto"/>
              </w:divBdr>
            </w:div>
          </w:divsChild>
        </w:div>
        <w:div w:id="183448187">
          <w:marLeft w:val="0"/>
          <w:marRight w:val="0"/>
          <w:marTop w:val="0"/>
          <w:marBottom w:val="0"/>
          <w:divBdr>
            <w:top w:val="none" w:sz="0" w:space="0" w:color="auto"/>
            <w:left w:val="none" w:sz="0" w:space="0" w:color="auto"/>
            <w:bottom w:val="none" w:sz="0" w:space="0" w:color="auto"/>
            <w:right w:val="none" w:sz="0" w:space="0" w:color="auto"/>
          </w:divBdr>
          <w:divsChild>
            <w:div w:id="566106995">
              <w:marLeft w:val="0"/>
              <w:marRight w:val="0"/>
              <w:marTop w:val="0"/>
              <w:marBottom w:val="0"/>
              <w:divBdr>
                <w:top w:val="none" w:sz="0" w:space="0" w:color="auto"/>
                <w:left w:val="none" w:sz="0" w:space="0" w:color="auto"/>
                <w:bottom w:val="none" w:sz="0" w:space="0" w:color="auto"/>
                <w:right w:val="none" w:sz="0" w:space="0" w:color="auto"/>
              </w:divBdr>
            </w:div>
          </w:divsChild>
        </w:div>
        <w:div w:id="1738282832">
          <w:marLeft w:val="0"/>
          <w:marRight w:val="0"/>
          <w:marTop w:val="0"/>
          <w:marBottom w:val="0"/>
          <w:divBdr>
            <w:top w:val="none" w:sz="0" w:space="0" w:color="auto"/>
            <w:left w:val="none" w:sz="0" w:space="0" w:color="auto"/>
            <w:bottom w:val="none" w:sz="0" w:space="0" w:color="auto"/>
            <w:right w:val="none" w:sz="0" w:space="0" w:color="auto"/>
          </w:divBdr>
          <w:divsChild>
            <w:div w:id="1311592153">
              <w:marLeft w:val="0"/>
              <w:marRight w:val="0"/>
              <w:marTop w:val="0"/>
              <w:marBottom w:val="0"/>
              <w:divBdr>
                <w:top w:val="none" w:sz="0" w:space="0" w:color="auto"/>
                <w:left w:val="none" w:sz="0" w:space="0" w:color="auto"/>
                <w:bottom w:val="none" w:sz="0" w:space="0" w:color="auto"/>
                <w:right w:val="none" w:sz="0" w:space="0" w:color="auto"/>
              </w:divBdr>
            </w:div>
          </w:divsChild>
        </w:div>
        <w:div w:id="333261026">
          <w:marLeft w:val="0"/>
          <w:marRight w:val="0"/>
          <w:marTop w:val="0"/>
          <w:marBottom w:val="0"/>
          <w:divBdr>
            <w:top w:val="none" w:sz="0" w:space="0" w:color="auto"/>
            <w:left w:val="none" w:sz="0" w:space="0" w:color="auto"/>
            <w:bottom w:val="none" w:sz="0" w:space="0" w:color="auto"/>
            <w:right w:val="none" w:sz="0" w:space="0" w:color="auto"/>
          </w:divBdr>
          <w:divsChild>
            <w:div w:id="1827429016">
              <w:marLeft w:val="0"/>
              <w:marRight w:val="0"/>
              <w:marTop w:val="0"/>
              <w:marBottom w:val="0"/>
              <w:divBdr>
                <w:top w:val="none" w:sz="0" w:space="0" w:color="auto"/>
                <w:left w:val="none" w:sz="0" w:space="0" w:color="auto"/>
                <w:bottom w:val="none" w:sz="0" w:space="0" w:color="auto"/>
                <w:right w:val="none" w:sz="0" w:space="0" w:color="auto"/>
              </w:divBdr>
            </w:div>
          </w:divsChild>
        </w:div>
        <w:div w:id="1893497471">
          <w:marLeft w:val="0"/>
          <w:marRight w:val="0"/>
          <w:marTop w:val="0"/>
          <w:marBottom w:val="0"/>
          <w:divBdr>
            <w:top w:val="none" w:sz="0" w:space="0" w:color="auto"/>
            <w:left w:val="none" w:sz="0" w:space="0" w:color="auto"/>
            <w:bottom w:val="none" w:sz="0" w:space="0" w:color="auto"/>
            <w:right w:val="none" w:sz="0" w:space="0" w:color="auto"/>
          </w:divBdr>
          <w:divsChild>
            <w:div w:id="177058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444982">
      <w:bodyDiv w:val="1"/>
      <w:marLeft w:val="0"/>
      <w:marRight w:val="0"/>
      <w:marTop w:val="0"/>
      <w:marBottom w:val="0"/>
      <w:divBdr>
        <w:top w:val="none" w:sz="0" w:space="0" w:color="auto"/>
        <w:left w:val="none" w:sz="0" w:space="0" w:color="auto"/>
        <w:bottom w:val="none" w:sz="0" w:space="0" w:color="auto"/>
        <w:right w:val="none" w:sz="0" w:space="0" w:color="auto"/>
      </w:divBdr>
    </w:div>
    <w:div w:id="1322275862">
      <w:bodyDiv w:val="1"/>
      <w:marLeft w:val="0"/>
      <w:marRight w:val="0"/>
      <w:marTop w:val="0"/>
      <w:marBottom w:val="0"/>
      <w:divBdr>
        <w:top w:val="none" w:sz="0" w:space="0" w:color="auto"/>
        <w:left w:val="none" w:sz="0" w:space="0" w:color="auto"/>
        <w:bottom w:val="none" w:sz="0" w:space="0" w:color="auto"/>
        <w:right w:val="none" w:sz="0" w:space="0" w:color="auto"/>
      </w:divBdr>
      <w:divsChild>
        <w:div w:id="63528638">
          <w:marLeft w:val="0"/>
          <w:marRight w:val="0"/>
          <w:marTop w:val="0"/>
          <w:marBottom w:val="0"/>
          <w:divBdr>
            <w:top w:val="none" w:sz="0" w:space="0" w:color="auto"/>
            <w:left w:val="none" w:sz="0" w:space="0" w:color="auto"/>
            <w:bottom w:val="none" w:sz="0" w:space="0" w:color="auto"/>
            <w:right w:val="none" w:sz="0" w:space="0" w:color="auto"/>
          </w:divBdr>
          <w:divsChild>
            <w:div w:id="172216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461621">
      <w:bodyDiv w:val="1"/>
      <w:marLeft w:val="0"/>
      <w:marRight w:val="0"/>
      <w:marTop w:val="0"/>
      <w:marBottom w:val="0"/>
      <w:divBdr>
        <w:top w:val="none" w:sz="0" w:space="0" w:color="auto"/>
        <w:left w:val="none" w:sz="0" w:space="0" w:color="auto"/>
        <w:bottom w:val="none" w:sz="0" w:space="0" w:color="auto"/>
        <w:right w:val="none" w:sz="0" w:space="0" w:color="auto"/>
      </w:divBdr>
      <w:divsChild>
        <w:div w:id="1876238357">
          <w:marLeft w:val="0"/>
          <w:marRight w:val="0"/>
          <w:marTop w:val="0"/>
          <w:marBottom w:val="0"/>
          <w:divBdr>
            <w:top w:val="none" w:sz="0" w:space="0" w:color="auto"/>
            <w:left w:val="none" w:sz="0" w:space="0" w:color="auto"/>
            <w:bottom w:val="none" w:sz="0" w:space="0" w:color="auto"/>
            <w:right w:val="none" w:sz="0" w:space="0" w:color="auto"/>
          </w:divBdr>
          <w:divsChild>
            <w:div w:id="349068521">
              <w:marLeft w:val="0"/>
              <w:marRight w:val="0"/>
              <w:marTop w:val="0"/>
              <w:marBottom w:val="0"/>
              <w:divBdr>
                <w:top w:val="none" w:sz="0" w:space="0" w:color="auto"/>
                <w:left w:val="none" w:sz="0" w:space="0" w:color="auto"/>
                <w:bottom w:val="none" w:sz="0" w:space="0" w:color="auto"/>
                <w:right w:val="none" w:sz="0" w:space="0" w:color="auto"/>
              </w:divBdr>
            </w:div>
          </w:divsChild>
        </w:div>
        <w:div w:id="391781778">
          <w:marLeft w:val="0"/>
          <w:marRight w:val="0"/>
          <w:marTop w:val="0"/>
          <w:marBottom w:val="0"/>
          <w:divBdr>
            <w:top w:val="none" w:sz="0" w:space="0" w:color="auto"/>
            <w:left w:val="none" w:sz="0" w:space="0" w:color="auto"/>
            <w:bottom w:val="none" w:sz="0" w:space="0" w:color="auto"/>
            <w:right w:val="none" w:sz="0" w:space="0" w:color="auto"/>
          </w:divBdr>
          <w:divsChild>
            <w:div w:id="1209418867">
              <w:marLeft w:val="0"/>
              <w:marRight w:val="0"/>
              <w:marTop w:val="0"/>
              <w:marBottom w:val="0"/>
              <w:divBdr>
                <w:top w:val="none" w:sz="0" w:space="0" w:color="auto"/>
                <w:left w:val="none" w:sz="0" w:space="0" w:color="auto"/>
                <w:bottom w:val="none" w:sz="0" w:space="0" w:color="auto"/>
                <w:right w:val="none" w:sz="0" w:space="0" w:color="auto"/>
              </w:divBdr>
            </w:div>
          </w:divsChild>
        </w:div>
        <w:div w:id="1332676901">
          <w:marLeft w:val="0"/>
          <w:marRight w:val="0"/>
          <w:marTop w:val="0"/>
          <w:marBottom w:val="0"/>
          <w:divBdr>
            <w:top w:val="none" w:sz="0" w:space="0" w:color="auto"/>
            <w:left w:val="none" w:sz="0" w:space="0" w:color="auto"/>
            <w:bottom w:val="none" w:sz="0" w:space="0" w:color="auto"/>
            <w:right w:val="none" w:sz="0" w:space="0" w:color="auto"/>
          </w:divBdr>
          <w:divsChild>
            <w:div w:id="1951081376">
              <w:marLeft w:val="0"/>
              <w:marRight w:val="0"/>
              <w:marTop w:val="0"/>
              <w:marBottom w:val="0"/>
              <w:divBdr>
                <w:top w:val="none" w:sz="0" w:space="0" w:color="auto"/>
                <w:left w:val="none" w:sz="0" w:space="0" w:color="auto"/>
                <w:bottom w:val="none" w:sz="0" w:space="0" w:color="auto"/>
                <w:right w:val="none" w:sz="0" w:space="0" w:color="auto"/>
              </w:divBdr>
            </w:div>
          </w:divsChild>
        </w:div>
        <w:div w:id="267350347">
          <w:marLeft w:val="0"/>
          <w:marRight w:val="0"/>
          <w:marTop w:val="0"/>
          <w:marBottom w:val="0"/>
          <w:divBdr>
            <w:top w:val="none" w:sz="0" w:space="0" w:color="auto"/>
            <w:left w:val="none" w:sz="0" w:space="0" w:color="auto"/>
            <w:bottom w:val="none" w:sz="0" w:space="0" w:color="auto"/>
            <w:right w:val="none" w:sz="0" w:space="0" w:color="auto"/>
          </w:divBdr>
          <w:divsChild>
            <w:div w:id="1815178985">
              <w:marLeft w:val="0"/>
              <w:marRight w:val="0"/>
              <w:marTop w:val="0"/>
              <w:marBottom w:val="0"/>
              <w:divBdr>
                <w:top w:val="none" w:sz="0" w:space="0" w:color="auto"/>
                <w:left w:val="none" w:sz="0" w:space="0" w:color="auto"/>
                <w:bottom w:val="none" w:sz="0" w:space="0" w:color="auto"/>
                <w:right w:val="none" w:sz="0" w:space="0" w:color="auto"/>
              </w:divBdr>
            </w:div>
          </w:divsChild>
        </w:div>
        <w:div w:id="1503162328">
          <w:marLeft w:val="0"/>
          <w:marRight w:val="0"/>
          <w:marTop w:val="0"/>
          <w:marBottom w:val="0"/>
          <w:divBdr>
            <w:top w:val="none" w:sz="0" w:space="0" w:color="auto"/>
            <w:left w:val="none" w:sz="0" w:space="0" w:color="auto"/>
            <w:bottom w:val="none" w:sz="0" w:space="0" w:color="auto"/>
            <w:right w:val="none" w:sz="0" w:space="0" w:color="auto"/>
          </w:divBdr>
          <w:divsChild>
            <w:div w:id="75721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rbadosmaritime.org/bulletin-021-bmsr-certificates-of-endorsements/"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rbadosmaritime.org/bulletin-021-bmsr-certificates-of-endorsement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ris.who.int/bitstream/handle/10665/43814/9789240682313_eng.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barbadosmaritime.org/wp-content/uploads/2025/05/S.I.-2025-No.-32-MERCHANT-SHIPPING-SHIPS-MEDICAL-STORES-REGULATIONS-2025.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ps@barbadosmaritim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E6EF0-7379-4B20-B0EF-4CFA4F976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3079</Words>
  <Characters>17553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Trowbridge</dc:creator>
  <cp:keywords/>
  <dc:description/>
  <cp:lastModifiedBy>Giovanni Ciniglio, CEng MRINA</cp:lastModifiedBy>
  <cp:revision>8</cp:revision>
  <cp:lastPrinted>2025-10-29T16:12:00Z</cp:lastPrinted>
  <dcterms:created xsi:type="dcterms:W3CDTF">2025-10-28T09:50:00Z</dcterms:created>
  <dcterms:modified xsi:type="dcterms:W3CDTF">2026-10-05T15:36:00Z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46267d41-ac20-4931-87bd-f14e4d400769</vt:lpwstr>
  </property>
</Properties>
</file>